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4A9" w:rsidRDefault="009106A9" w:rsidP="009106A9">
      <w:pPr>
        <w:jc w:val="center"/>
        <w:rPr>
          <w:rFonts w:ascii="Arial" w:hAnsi="Arial" w:cs="Arial"/>
          <w:b/>
          <w:sz w:val="24"/>
          <w:szCs w:val="24"/>
        </w:rPr>
      </w:pPr>
      <w:bookmarkStart w:id="0" w:name="_GoBack"/>
      <w:bookmarkEnd w:id="0"/>
      <w:r>
        <w:rPr>
          <w:rFonts w:ascii="Arial" w:hAnsi="Arial" w:cs="Arial"/>
          <w:b/>
          <w:noProof/>
          <w:sz w:val="32"/>
          <w:szCs w:val="32"/>
        </w:rPr>
        <w:drawing>
          <wp:inline distT="0" distB="0" distL="0" distR="0">
            <wp:extent cx="1080000" cy="1080000"/>
            <wp:effectExtent l="0" t="0" r="6350" b="635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solidFill>
                      <a:srgbClr val="FFFFFF"/>
                    </a:solidFill>
                    <a:ln>
                      <a:noFill/>
                    </a:ln>
                  </pic:spPr>
                </pic:pic>
              </a:graphicData>
            </a:graphic>
          </wp:inline>
        </w:drawing>
      </w:r>
    </w:p>
    <w:p w:rsidR="001F14A9" w:rsidRDefault="00CD713B" w:rsidP="00770AF1">
      <w:pPr>
        <w:spacing w:after="0" w:line="360" w:lineRule="auto"/>
        <w:jc w:val="center"/>
        <w:rPr>
          <w:rFonts w:ascii="Arial" w:hAnsi="Arial" w:cs="Arial"/>
          <w:sz w:val="24"/>
          <w:szCs w:val="24"/>
        </w:rPr>
      </w:pPr>
      <w:r>
        <w:rPr>
          <w:rFonts w:ascii="Arial" w:hAnsi="Arial" w:cs="Arial"/>
          <w:sz w:val="24"/>
          <w:szCs w:val="24"/>
        </w:rPr>
        <w:t>UNIVERSIDADE</w:t>
      </w:r>
      <w:r w:rsidR="001F14A9">
        <w:rPr>
          <w:rFonts w:ascii="Arial" w:hAnsi="Arial" w:cs="Arial"/>
          <w:sz w:val="24"/>
          <w:szCs w:val="24"/>
        </w:rPr>
        <w:t xml:space="preserve"> FEDERAL DO ESPÍRITO SANTO</w:t>
      </w:r>
    </w:p>
    <w:p w:rsidR="001F14A9" w:rsidRDefault="001F14A9" w:rsidP="00770AF1">
      <w:pPr>
        <w:spacing w:after="0" w:line="360" w:lineRule="auto"/>
        <w:jc w:val="center"/>
        <w:rPr>
          <w:rFonts w:ascii="Arial" w:hAnsi="Arial" w:cs="Arial"/>
          <w:sz w:val="24"/>
          <w:szCs w:val="24"/>
        </w:rPr>
      </w:pPr>
      <w:r>
        <w:rPr>
          <w:rFonts w:ascii="Arial" w:hAnsi="Arial" w:cs="Arial"/>
          <w:sz w:val="24"/>
          <w:szCs w:val="24"/>
        </w:rPr>
        <w:t>CENTRO DE CIÊNCIAS AGRÁRIAS</w:t>
      </w:r>
    </w:p>
    <w:p w:rsidR="001F14A9" w:rsidRDefault="001F14A9" w:rsidP="00770AF1">
      <w:pPr>
        <w:spacing w:after="0" w:line="360" w:lineRule="auto"/>
        <w:jc w:val="center"/>
        <w:rPr>
          <w:rFonts w:ascii="Arial" w:hAnsi="Arial" w:cs="Arial"/>
          <w:sz w:val="24"/>
          <w:szCs w:val="24"/>
        </w:rPr>
      </w:pPr>
      <w:r>
        <w:rPr>
          <w:rFonts w:ascii="Arial" w:hAnsi="Arial" w:cs="Arial"/>
          <w:sz w:val="24"/>
          <w:szCs w:val="24"/>
        </w:rPr>
        <w:t>PROGRAMA DE PÓS-GRADUAÇÃO EM CIÊNCIAS FLORESTAIS</w:t>
      </w:r>
    </w:p>
    <w:p w:rsidR="001F14A9" w:rsidRDefault="001F14A9" w:rsidP="001F14A9">
      <w:pPr>
        <w:spacing w:line="360" w:lineRule="auto"/>
        <w:jc w:val="center"/>
        <w:rPr>
          <w:rFonts w:ascii="Arial" w:hAnsi="Arial" w:cs="Arial"/>
          <w:sz w:val="24"/>
          <w:szCs w:val="24"/>
        </w:rPr>
      </w:pPr>
    </w:p>
    <w:p w:rsidR="001F14A9" w:rsidRDefault="001F14A9" w:rsidP="001F14A9">
      <w:pPr>
        <w:spacing w:line="360" w:lineRule="auto"/>
        <w:jc w:val="center"/>
        <w:rPr>
          <w:rFonts w:ascii="Arial" w:hAnsi="Arial" w:cs="Arial"/>
          <w:sz w:val="24"/>
          <w:szCs w:val="24"/>
        </w:rPr>
      </w:pPr>
    </w:p>
    <w:p w:rsidR="00986F70" w:rsidRDefault="00D270E6" w:rsidP="00D270E6">
      <w:pPr>
        <w:spacing w:line="360" w:lineRule="auto"/>
        <w:jc w:val="center"/>
        <w:rPr>
          <w:rFonts w:ascii="Arial" w:hAnsi="Arial" w:cs="Arial"/>
          <w:b/>
          <w:sz w:val="24"/>
          <w:szCs w:val="24"/>
        </w:rPr>
      </w:pPr>
      <w:r>
        <w:rPr>
          <w:rFonts w:ascii="Arial" w:hAnsi="Arial" w:cs="Arial"/>
          <w:b/>
          <w:sz w:val="24"/>
          <w:szCs w:val="24"/>
        </w:rPr>
        <w:t>CÁSSIO MACIEL</w:t>
      </w:r>
    </w:p>
    <w:p w:rsidR="00D270E6" w:rsidRDefault="00D270E6" w:rsidP="00D270E6">
      <w:pPr>
        <w:spacing w:line="360" w:lineRule="auto"/>
        <w:jc w:val="center"/>
        <w:rPr>
          <w:rFonts w:ascii="Arial" w:hAnsi="Arial" w:cs="Arial"/>
          <w:b/>
          <w:sz w:val="24"/>
          <w:szCs w:val="24"/>
        </w:rPr>
      </w:pPr>
      <w:r>
        <w:rPr>
          <w:rFonts w:ascii="Arial" w:hAnsi="Arial" w:cs="Arial"/>
          <w:b/>
          <w:sz w:val="24"/>
          <w:szCs w:val="24"/>
        </w:rPr>
        <w:t>CLAYTON VIEIRA FRAGA FILHO</w:t>
      </w:r>
    </w:p>
    <w:p w:rsidR="00D270E6" w:rsidRDefault="00D270E6" w:rsidP="00D270E6">
      <w:pPr>
        <w:spacing w:line="360" w:lineRule="auto"/>
        <w:jc w:val="center"/>
        <w:rPr>
          <w:rFonts w:ascii="Arial" w:hAnsi="Arial" w:cs="Arial"/>
          <w:b/>
          <w:sz w:val="24"/>
          <w:szCs w:val="24"/>
        </w:rPr>
      </w:pPr>
      <w:r>
        <w:rPr>
          <w:rFonts w:ascii="Arial" w:hAnsi="Arial" w:cs="Arial"/>
          <w:b/>
          <w:sz w:val="24"/>
          <w:szCs w:val="24"/>
        </w:rPr>
        <w:t>GIOVANNI CORREIA VIEIRA</w:t>
      </w:r>
    </w:p>
    <w:p w:rsidR="001F14A9" w:rsidRDefault="009E0A1F" w:rsidP="001F14A9">
      <w:pPr>
        <w:spacing w:line="360" w:lineRule="auto"/>
        <w:jc w:val="center"/>
        <w:rPr>
          <w:rFonts w:ascii="Arial" w:hAnsi="Arial" w:cs="Arial"/>
          <w:b/>
          <w:sz w:val="24"/>
          <w:szCs w:val="24"/>
        </w:rPr>
      </w:pPr>
      <w:r>
        <w:rPr>
          <w:rFonts w:ascii="Arial" w:hAnsi="Arial" w:cs="Arial"/>
          <w:b/>
          <w:sz w:val="24"/>
          <w:szCs w:val="24"/>
        </w:rPr>
        <w:t>HELDER DE AMORIM MENDES</w:t>
      </w:r>
    </w:p>
    <w:p w:rsidR="00D270E6" w:rsidRDefault="00D270E6" w:rsidP="001F14A9">
      <w:pPr>
        <w:spacing w:line="360" w:lineRule="auto"/>
        <w:jc w:val="center"/>
        <w:rPr>
          <w:rFonts w:ascii="Arial" w:hAnsi="Arial" w:cs="Arial"/>
          <w:b/>
          <w:sz w:val="24"/>
          <w:szCs w:val="24"/>
        </w:rPr>
      </w:pPr>
    </w:p>
    <w:p w:rsidR="00D270E6" w:rsidRDefault="00D270E6" w:rsidP="009E0A1F">
      <w:pPr>
        <w:spacing w:line="360" w:lineRule="auto"/>
        <w:jc w:val="center"/>
        <w:rPr>
          <w:rFonts w:ascii="Arial" w:hAnsi="Arial" w:cs="Arial"/>
          <w:b/>
          <w:sz w:val="24"/>
          <w:szCs w:val="24"/>
        </w:rPr>
      </w:pPr>
    </w:p>
    <w:p w:rsidR="00D270E6" w:rsidRPr="00D270E6" w:rsidRDefault="009E0A1F" w:rsidP="009E0A1F">
      <w:pPr>
        <w:spacing w:after="0" w:line="360" w:lineRule="auto"/>
        <w:jc w:val="center"/>
        <w:rPr>
          <w:rFonts w:ascii="Arial" w:hAnsi="Arial" w:cs="Arial"/>
          <w:b/>
          <w:sz w:val="24"/>
          <w:szCs w:val="24"/>
        </w:rPr>
      </w:pPr>
      <w:r w:rsidRPr="00D270E6">
        <w:rPr>
          <w:rFonts w:ascii="Arial" w:hAnsi="Arial" w:cs="Arial"/>
          <w:b/>
          <w:sz w:val="24"/>
          <w:szCs w:val="24"/>
        </w:rPr>
        <w:t>DA PESQUISA CIENTÍFICA À EXTENSÃO: ATÉ QUE PONTO A PRODUÇÃO CIENTÍFICA TEM CONTRIBUÍDO PARA O DES</w:t>
      </w:r>
      <w:r>
        <w:rPr>
          <w:rFonts w:ascii="Arial" w:hAnsi="Arial" w:cs="Arial"/>
          <w:b/>
          <w:sz w:val="24"/>
          <w:szCs w:val="24"/>
        </w:rPr>
        <w:t>ENVOLVIMENTO ECONÔMICO E SOCIAL</w:t>
      </w:r>
    </w:p>
    <w:p w:rsidR="001F14A9" w:rsidRDefault="001F14A9" w:rsidP="001F14A9">
      <w:pPr>
        <w:spacing w:line="360" w:lineRule="auto"/>
        <w:jc w:val="center"/>
        <w:rPr>
          <w:rFonts w:ascii="Arial" w:hAnsi="Arial" w:cs="Arial"/>
          <w:b/>
          <w:sz w:val="24"/>
          <w:szCs w:val="24"/>
        </w:rPr>
      </w:pPr>
    </w:p>
    <w:p w:rsidR="00986F70" w:rsidRDefault="00986F70" w:rsidP="001F14A9">
      <w:pPr>
        <w:spacing w:line="360" w:lineRule="auto"/>
        <w:jc w:val="center"/>
        <w:rPr>
          <w:rFonts w:ascii="Arial" w:hAnsi="Arial" w:cs="Arial"/>
          <w:b/>
          <w:sz w:val="24"/>
          <w:szCs w:val="24"/>
        </w:rPr>
      </w:pPr>
    </w:p>
    <w:p w:rsidR="001F14A9" w:rsidRDefault="001F14A9" w:rsidP="001F14A9">
      <w:pPr>
        <w:spacing w:line="360" w:lineRule="auto"/>
        <w:jc w:val="center"/>
        <w:rPr>
          <w:rFonts w:ascii="Arial" w:hAnsi="Arial" w:cs="Arial"/>
          <w:b/>
          <w:sz w:val="24"/>
          <w:szCs w:val="24"/>
        </w:rPr>
      </w:pPr>
    </w:p>
    <w:p w:rsidR="00D270E6" w:rsidRDefault="00D270E6" w:rsidP="001F14A9">
      <w:pPr>
        <w:spacing w:line="360" w:lineRule="auto"/>
        <w:jc w:val="center"/>
        <w:rPr>
          <w:rFonts w:ascii="Arial" w:hAnsi="Arial" w:cs="Arial"/>
          <w:b/>
          <w:sz w:val="24"/>
          <w:szCs w:val="24"/>
        </w:rPr>
      </w:pPr>
    </w:p>
    <w:p w:rsidR="001F14A9" w:rsidRDefault="001F14A9" w:rsidP="001F14A9">
      <w:pPr>
        <w:spacing w:line="360" w:lineRule="auto"/>
        <w:jc w:val="center"/>
        <w:rPr>
          <w:rFonts w:ascii="Arial" w:hAnsi="Arial" w:cs="Arial"/>
          <w:b/>
          <w:sz w:val="24"/>
          <w:szCs w:val="24"/>
        </w:rPr>
      </w:pPr>
    </w:p>
    <w:p w:rsidR="001F14A9" w:rsidRDefault="001F14A9" w:rsidP="001F14A9">
      <w:pPr>
        <w:spacing w:line="360" w:lineRule="auto"/>
        <w:jc w:val="center"/>
        <w:rPr>
          <w:rFonts w:ascii="Arial" w:hAnsi="Arial" w:cs="Arial"/>
          <w:sz w:val="24"/>
          <w:szCs w:val="24"/>
        </w:rPr>
      </w:pPr>
      <w:r>
        <w:rPr>
          <w:rFonts w:ascii="Arial" w:hAnsi="Arial" w:cs="Arial"/>
          <w:sz w:val="24"/>
          <w:szCs w:val="24"/>
        </w:rPr>
        <w:t>JERÔNIMO MONTEIRO – ES</w:t>
      </w:r>
    </w:p>
    <w:p w:rsidR="0082513E" w:rsidRDefault="00047153" w:rsidP="0096672B">
      <w:pPr>
        <w:spacing w:line="360" w:lineRule="auto"/>
        <w:jc w:val="center"/>
        <w:rPr>
          <w:rFonts w:ascii="Arial" w:hAnsi="Arial" w:cs="Arial"/>
          <w:sz w:val="24"/>
          <w:szCs w:val="24"/>
        </w:rPr>
        <w:sectPr w:rsidR="0082513E" w:rsidSect="00986F70">
          <w:footerReference w:type="default" r:id="rId10"/>
          <w:pgSz w:w="11906" w:h="16838"/>
          <w:pgMar w:top="1418" w:right="1418" w:bottom="1418" w:left="1985" w:header="709" w:footer="1134" w:gutter="0"/>
          <w:cols w:space="708"/>
          <w:titlePg/>
          <w:docGrid w:linePitch="360"/>
        </w:sectPr>
      </w:pPr>
      <w:r>
        <w:rPr>
          <w:rFonts w:ascii="Arial" w:hAnsi="Arial" w:cs="Arial"/>
          <w:noProof/>
          <w:sz w:val="24"/>
          <w:szCs w:val="24"/>
        </w:rPr>
        <mc:AlternateContent>
          <mc:Choice Requires="wps">
            <w:drawing>
              <wp:anchor distT="0" distB="0" distL="114300" distR="114300" simplePos="0" relativeHeight="251660288" behindDoc="0" locked="0" layoutInCell="1" allowOverlap="1">
                <wp:simplePos x="0" y="0"/>
                <wp:positionH relativeFrom="column">
                  <wp:posOffset>2521585</wp:posOffset>
                </wp:positionH>
                <wp:positionV relativeFrom="paragraph">
                  <wp:posOffset>235585</wp:posOffset>
                </wp:positionV>
                <wp:extent cx="446405" cy="182880"/>
                <wp:effectExtent l="0" t="0" r="0" b="762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6405" cy="1828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tângulo 1" o:spid="_x0000_s1026" style="position:absolute;margin-left:198.55pt;margin-top:18.55pt;width:35.15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" fillcolor="white [3212]" stroked="f" strokeweight="2pt">
                <v:path arrowok="t"/>
              </v:rect>
            </w:pict>
          </mc:Fallback>
        </mc:AlternateContent>
      </w:r>
      <w:r w:rsidR="009E0A1F">
        <w:rPr>
          <w:rFonts w:ascii="Arial" w:hAnsi="Arial" w:cs="Arial"/>
          <w:sz w:val="24"/>
          <w:szCs w:val="24"/>
        </w:rPr>
        <w:t>JUNHO</w:t>
      </w:r>
      <w:r w:rsidR="00CB3B54">
        <w:rPr>
          <w:rFonts w:ascii="Arial" w:hAnsi="Arial" w:cs="Arial"/>
          <w:sz w:val="24"/>
          <w:szCs w:val="24"/>
        </w:rPr>
        <w:t xml:space="preserve"> </w:t>
      </w:r>
      <w:r w:rsidR="00F5306E">
        <w:rPr>
          <w:rFonts w:ascii="Arial" w:hAnsi="Arial" w:cs="Arial"/>
          <w:sz w:val="24"/>
          <w:szCs w:val="24"/>
        </w:rPr>
        <w:t>–</w:t>
      </w:r>
      <w:r w:rsidR="009E0A1F">
        <w:rPr>
          <w:rFonts w:ascii="Arial" w:hAnsi="Arial" w:cs="Arial"/>
          <w:sz w:val="24"/>
          <w:szCs w:val="24"/>
        </w:rPr>
        <w:t xml:space="preserve"> 2013</w:t>
      </w:r>
    </w:p>
    <w:p w:rsidR="009E0A1F" w:rsidRDefault="009E0A1F" w:rsidP="009E0A1F">
      <w:pPr>
        <w:spacing w:line="360" w:lineRule="auto"/>
        <w:jc w:val="center"/>
        <w:rPr>
          <w:rFonts w:ascii="Arial" w:hAnsi="Arial" w:cs="Arial"/>
          <w:b/>
          <w:sz w:val="24"/>
          <w:szCs w:val="24"/>
        </w:rPr>
      </w:pPr>
      <w:r>
        <w:rPr>
          <w:rFonts w:ascii="Arial" w:hAnsi="Arial" w:cs="Arial"/>
          <w:b/>
          <w:sz w:val="24"/>
          <w:szCs w:val="24"/>
        </w:rPr>
        <w:lastRenderedPageBreak/>
        <w:t>CÁSSIO MACIEL</w:t>
      </w:r>
    </w:p>
    <w:p w:rsidR="009E0A1F" w:rsidRDefault="009E0A1F" w:rsidP="009E0A1F">
      <w:pPr>
        <w:spacing w:line="360" w:lineRule="auto"/>
        <w:jc w:val="center"/>
        <w:rPr>
          <w:rFonts w:ascii="Arial" w:hAnsi="Arial" w:cs="Arial"/>
          <w:b/>
          <w:sz w:val="24"/>
          <w:szCs w:val="24"/>
        </w:rPr>
      </w:pPr>
      <w:r>
        <w:rPr>
          <w:rFonts w:ascii="Arial" w:hAnsi="Arial" w:cs="Arial"/>
          <w:b/>
          <w:sz w:val="24"/>
          <w:szCs w:val="24"/>
        </w:rPr>
        <w:t>CLAYTON VIEIRA FRAGA FILHO</w:t>
      </w:r>
    </w:p>
    <w:p w:rsidR="009E0A1F" w:rsidRDefault="009E0A1F" w:rsidP="009E0A1F">
      <w:pPr>
        <w:spacing w:line="360" w:lineRule="auto"/>
        <w:jc w:val="center"/>
        <w:rPr>
          <w:rFonts w:ascii="Arial" w:hAnsi="Arial" w:cs="Arial"/>
          <w:b/>
          <w:sz w:val="24"/>
          <w:szCs w:val="24"/>
        </w:rPr>
      </w:pPr>
      <w:r>
        <w:rPr>
          <w:rFonts w:ascii="Arial" w:hAnsi="Arial" w:cs="Arial"/>
          <w:b/>
          <w:sz w:val="24"/>
          <w:szCs w:val="24"/>
        </w:rPr>
        <w:t>GIOVANNI CORREIA VIEIRA</w:t>
      </w:r>
    </w:p>
    <w:p w:rsidR="009E0A1F" w:rsidRDefault="009E0A1F" w:rsidP="009E0A1F">
      <w:pPr>
        <w:spacing w:line="360" w:lineRule="auto"/>
        <w:jc w:val="center"/>
        <w:rPr>
          <w:rFonts w:ascii="Arial" w:hAnsi="Arial" w:cs="Arial"/>
          <w:b/>
          <w:sz w:val="24"/>
          <w:szCs w:val="24"/>
        </w:rPr>
      </w:pPr>
      <w:r>
        <w:rPr>
          <w:rFonts w:ascii="Arial" w:hAnsi="Arial" w:cs="Arial"/>
          <w:b/>
          <w:sz w:val="24"/>
          <w:szCs w:val="24"/>
        </w:rPr>
        <w:t>HELDER DE AMORIM MENDES</w:t>
      </w:r>
    </w:p>
    <w:p w:rsidR="0096672B" w:rsidRDefault="0096672B" w:rsidP="0096672B">
      <w:pPr>
        <w:spacing w:line="360" w:lineRule="auto"/>
        <w:jc w:val="center"/>
        <w:rPr>
          <w:rFonts w:ascii="Arial" w:hAnsi="Arial" w:cs="Arial"/>
          <w:b/>
          <w:sz w:val="24"/>
          <w:szCs w:val="24"/>
        </w:rPr>
      </w:pPr>
    </w:p>
    <w:p w:rsidR="0096672B" w:rsidRDefault="0096672B" w:rsidP="0096672B">
      <w:pPr>
        <w:spacing w:line="360" w:lineRule="auto"/>
        <w:jc w:val="center"/>
        <w:rPr>
          <w:rFonts w:ascii="Arial" w:hAnsi="Arial" w:cs="Arial"/>
          <w:b/>
          <w:sz w:val="24"/>
          <w:szCs w:val="24"/>
        </w:rPr>
      </w:pPr>
    </w:p>
    <w:p w:rsidR="0096672B" w:rsidRDefault="0096672B" w:rsidP="0096672B">
      <w:pPr>
        <w:spacing w:line="360" w:lineRule="auto"/>
        <w:jc w:val="center"/>
        <w:rPr>
          <w:rFonts w:ascii="Arial" w:hAnsi="Arial" w:cs="Arial"/>
          <w:b/>
          <w:sz w:val="24"/>
          <w:szCs w:val="24"/>
        </w:rPr>
      </w:pPr>
    </w:p>
    <w:p w:rsidR="0096672B" w:rsidRDefault="0096672B" w:rsidP="0096672B">
      <w:pPr>
        <w:spacing w:line="360" w:lineRule="auto"/>
        <w:jc w:val="center"/>
        <w:rPr>
          <w:rFonts w:ascii="Arial" w:hAnsi="Arial" w:cs="Arial"/>
          <w:b/>
          <w:sz w:val="24"/>
          <w:szCs w:val="24"/>
        </w:rPr>
      </w:pPr>
    </w:p>
    <w:p w:rsidR="0096672B" w:rsidRDefault="0096672B" w:rsidP="0096672B">
      <w:pPr>
        <w:spacing w:line="360" w:lineRule="auto"/>
        <w:jc w:val="center"/>
        <w:rPr>
          <w:rFonts w:ascii="Arial" w:hAnsi="Arial" w:cs="Arial"/>
          <w:b/>
          <w:sz w:val="24"/>
          <w:szCs w:val="24"/>
        </w:rPr>
      </w:pPr>
    </w:p>
    <w:p w:rsidR="0096672B" w:rsidRDefault="0096672B" w:rsidP="0096672B">
      <w:pPr>
        <w:spacing w:line="360" w:lineRule="auto"/>
        <w:jc w:val="center"/>
        <w:rPr>
          <w:rFonts w:ascii="Arial" w:hAnsi="Arial" w:cs="Arial"/>
          <w:b/>
          <w:sz w:val="24"/>
          <w:szCs w:val="24"/>
        </w:rPr>
      </w:pPr>
    </w:p>
    <w:p w:rsidR="0096672B" w:rsidRDefault="009E0A1F" w:rsidP="009E0A1F">
      <w:pPr>
        <w:spacing w:after="0" w:line="360" w:lineRule="auto"/>
        <w:jc w:val="center"/>
        <w:rPr>
          <w:rFonts w:ascii="Arial" w:hAnsi="Arial" w:cs="Arial"/>
          <w:b/>
          <w:sz w:val="24"/>
          <w:szCs w:val="24"/>
        </w:rPr>
      </w:pPr>
      <w:r w:rsidRPr="00D270E6">
        <w:rPr>
          <w:rFonts w:ascii="Arial" w:hAnsi="Arial" w:cs="Arial"/>
          <w:b/>
          <w:sz w:val="24"/>
          <w:szCs w:val="24"/>
        </w:rPr>
        <w:t>DA PESQUISA CIENTÍFICA À EXTENSÃO: ATÉ QUE PONTO A PRODUÇÃO CIENTÍFICA TEM CONTRIBUÍDO PARA O DES</w:t>
      </w:r>
      <w:r>
        <w:rPr>
          <w:rFonts w:ascii="Arial" w:hAnsi="Arial" w:cs="Arial"/>
          <w:b/>
          <w:sz w:val="24"/>
          <w:szCs w:val="24"/>
        </w:rPr>
        <w:t>ENVOLVIMENTO ECONÔMICO E SOCIAL</w:t>
      </w:r>
    </w:p>
    <w:p w:rsidR="0096672B" w:rsidRDefault="0096672B" w:rsidP="0096672B">
      <w:pPr>
        <w:spacing w:line="360" w:lineRule="auto"/>
        <w:jc w:val="center"/>
        <w:rPr>
          <w:rFonts w:ascii="Arial" w:hAnsi="Arial" w:cs="Arial"/>
          <w:b/>
          <w:sz w:val="24"/>
          <w:szCs w:val="24"/>
        </w:rPr>
      </w:pPr>
    </w:p>
    <w:p w:rsidR="0096672B" w:rsidRDefault="0096672B" w:rsidP="0096672B">
      <w:pPr>
        <w:autoSpaceDE w:val="0"/>
        <w:autoSpaceDN w:val="0"/>
        <w:adjustRightInd w:val="0"/>
        <w:spacing w:after="0" w:line="240" w:lineRule="auto"/>
        <w:jc w:val="right"/>
        <w:rPr>
          <w:rFonts w:ascii="Helvetica" w:hAnsi="Helvetica" w:cs="Helvetica"/>
          <w:sz w:val="24"/>
          <w:szCs w:val="24"/>
        </w:rPr>
      </w:pPr>
    </w:p>
    <w:p w:rsidR="0096672B" w:rsidRDefault="00047153" w:rsidP="00710121">
      <w:pPr>
        <w:autoSpaceDE w:val="0"/>
        <w:autoSpaceDN w:val="0"/>
        <w:adjustRightInd w:val="0"/>
        <w:spacing w:after="0" w:line="240" w:lineRule="auto"/>
        <w:ind w:firstLine="4253"/>
        <w:jc w:val="both"/>
        <w:rPr>
          <w:rFonts w:ascii="Helvetica" w:hAnsi="Helvetica" w:cs="Helvetica"/>
          <w:sz w:val="24"/>
          <w:szCs w:val="24"/>
        </w:rPr>
      </w:pPr>
      <w:r>
        <w:rPr>
          <w:rFonts w:ascii="Arial" w:hAnsi="Arial" w:cs="Arial"/>
          <w:b/>
          <w:noProof/>
          <w:sz w:val="24"/>
          <w:szCs w:val="24"/>
        </w:rPr>
        <mc:AlternateContent>
          <mc:Choice Requires="wps">
            <w:drawing>
              <wp:anchor distT="0" distB="0" distL="114300" distR="114300" simplePos="0" relativeHeight="251659264" behindDoc="0" locked="0" layoutInCell="1" allowOverlap="1">
                <wp:simplePos x="0" y="0"/>
                <wp:positionH relativeFrom="column">
                  <wp:posOffset>2604135</wp:posOffset>
                </wp:positionH>
                <wp:positionV relativeFrom="paragraph">
                  <wp:posOffset>160020</wp:posOffset>
                </wp:positionV>
                <wp:extent cx="2947670" cy="1311910"/>
                <wp:effectExtent l="0" t="0" r="5080" b="254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670" cy="1311910"/>
                        </a:xfrm>
                        <a:prstGeom prst="rect">
                          <a:avLst/>
                        </a:prstGeom>
                        <a:solidFill>
                          <a:srgbClr val="FFFFFF"/>
                        </a:solidFill>
                        <a:ln w="9525">
                          <a:noFill/>
                          <a:miter lim="800000"/>
                          <a:headEnd/>
                          <a:tailEnd/>
                        </a:ln>
                      </wps:spPr>
                      <wps:txbx>
                        <w:txbxContent>
                          <w:p w:rsidR="00481462" w:rsidRPr="0096672B" w:rsidRDefault="00481462" w:rsidP="0096672B">
                            <w:pPr>
                              <w:spacing w:line="240" w:lineRule="auto"/>
                              <w:jc w:val="both"/>
                              <w:rPr>
                                <w:rFonts w:ascii="Arial" w:hAnsi="Arial" w:cs="Arial"/>
                                <w:sz w:val="24"/>
                              </w:rPr>
                            </w:pPr>
                            <w:r>
                              <w:rPr>
                                <w:rFonts w:ascii="Arial" w:hAnsi="Arial" w:cs="Arial"/>
                                <w:sz w:val="24"/>
                              </w:rPr>
                              <w:t xml:space="preserve">Trabalho apresentado à disciplina de </w:t>
                            </w:r>
                            <w:r w:rsidRPr="00216999">
                              <w:rPr>
                                <w:rFonts w:ascii="Arial" w:hAnsi="Arial" w:cs="Arial"/>
                                <w:sz w:val="24"/>
                              </w:rPr>
                              <w:t>Metodologia da Pesquisa Científica</w:t>
                            </w:r>
                            <w:r>
                              <w:rPr>
                                <w:rFonts w:ascii="Arial" w:hAnsi="Arial" w:cs="Arial"/>
                                <w:sz w:val="24"/>
                              </w:rPr>
                              <w:t xml:space="preserve"> d</w:t>
                            </w:r>
                            <w:r w:rsidRPr="0096672B">
                              <w:rPr>
                                <w:rFonts w:ascii="Arial" w:hAnsi="Arial" w:cs="Arial"/>
                                <w:sz w:val="24"/>
                              </w:rPr>
                              <w:t>o Programa</w:t>
                            </w:r>
                            <w:r>
                              <w:rPr>
                                <w:rFonts w:ascii="Arial" w:hAnsi="Arial" w:cs="Arial"/>
                                <w:sz w:val="24"/>
                              </w:rPr>
                              <w:t xml:space="preserve"> </w:t>
                            </w:r>
                            <w:r w:rsidRPr="0096672B">
                              <w:rPr>
                                <w:rFonts w:ascii="Arial" w:hAnsi="Arial" w:cs="Arial"/>
                                <w:sz w:val="24"/>
                              </w:rPr>
                              <w:t>de Pós-Graduação em Ciências</w:t>
                            </w:r>
                            <w:r>
                              <w:rPr>
                                <w:rFonts w:ascii="Arial" w:hAnsi="Arial" w:cs="Arial"/>
                                <w:sz w:val="24"/>
                              </w:rPr>
                              <w:t xml:space="preserve"> </w:t>
                            </w:r>
                            <w:r w:rsidRPr="0096672B">
                              <w:rPr>
                                <w:rFonts w:ascii="Arial" w:hAnsi="Arial" w:cs="Arial"/>
                                <w:sz w:val="24"/>
                              </w:rPr>
                              <w:t>Florestais do Centro de Ciências</w:t>
                            </w:r>
                            <w:r>
                              <w:rPr>
                                <w:rFonts w:ascii="Arial" w:hAnsi="Arial" w:cs="Arial"/>
                                <w:sz w:val="24"/>
                              </w:rPr>
                              <w:t xml:space="preserve"> </w:t>
                            </w:r>
                            <w:r w:rsidRPr="0096672B">
                              <w:rPr>
                                <w:rFonts w:ascii="Arial" w:hAnsi="Arial" w:cs="Arial"/>
                                <w:sz w:val="24"/>
                              </w:rPr>
                              <w:t xml:space="preserve">Agrárias da </w:t>
                            </w:r>
                            <w:r>
                              <w:rPr>
                                <w:rFonts w:ascii="Arial" w:hAnsi="Arial" w:cs="Arial"/>
                                <w:sz w:val="24"/>
                              </w:rPr>
                              <w:t>Universidade</w:t>
                            </w:r>
                            <w:r w:rsidRPr="0096672B">
                              <w:rPr>
                                <w:rFonts w:ascii="Arial" w:hAnsi="Arial" w:cs="Arial"/>
                                <w:sz w:val="24"/>
                              </w:rPr>
                              <w:t xml:space="preserve"> Federal do </w:t>
                            </w:r>
                            <w:r>
                              <w:rPr>
                                <w:rFonts w:ascii="Arial" w:hAnsi="Arial" w:cs="Arial"/>
                                <w:sz w:val="24"/>
                              </w:rPr>
                              <w:t>Espírito Santo.</w:t>
                            </w:r>
                          </w:p>
                          <w:p w:rsidR="00481462" w:rsidRPr="0096672B" w:rsidRDefault="00481462" w:rsidP="0096672B">
                            <w:pPr>
                              <w:spacing w:line="240" w:lineRule="auto"/>
                              <w:jc w:val="both"/>
                              <w:rPr>
                                <w:rFonts w:ascii="Arial" w:hAnsi="Arial" w:cs="Arial"/>
                                <w:sz w:val="24"/>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05.05pt;margin-top:12.6pt;width:232.1pt;height:10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" stroked="f">
                <v:textbox>
                  <w:txbxContent>
                    <w:p w:rsidR="00481462" w:rsidRPr="0096672B" w:rsidRDefault="00481462" w:rsidP="0096672B">
                      <w:pPr>
                        <w:spacing w:line="240" w:lineRule="auto"/>
                        <w:jc w:val="both"/>
                        <w:rPr>
                          <w:rFonts w:ascii="Arial" w:hAnsi="Arial" w:cs="Arial"/>
                          <w:sz w:val="24"/>
                        </w:rPr>
                      </w:pPr>
                      <w:r>
                        <w:rPr>
                          <w:rFonts w:ascii="Arial" w:hAnsi="Arial" w:cs="Arial"/>
                          <w:sz w:val="24"/>
                        </w:rPr>
                        <w:t xml:space="preserve">Trabalho apresentado à disciplina de </w:t>
                      </w:r>
                      <w:r w:rsidRPr="00216999">
                        <w:rPr>
                          <w:rFonts w:ascii="Arial" w:hAnsi="Arial" w:cs="Arial"/>
                          <w:sz w:val="24"/>
                        </w:rPr>
                        <w:t>Metodologia da Pesquisa Científica</w:t>
                      </w:r>
                      <w:r>
                        <w:rPr>
                          <w:rFonts w:ascii="Arial" w:hAnsi="Arial" w:cs="Arial"/>
                          <w:sz w:val="24"/>
                        </w:rPr>
                        <w:t xml:space="preserve"> d</w:t>
                      </w:r>
                      <w:r w:rsidRPr="0096672B">
                        <w:rPr>
                          <w:rFonts w:ascii="Arial" w:hAnsi="Arial" w:cs="Arial"/>
                          <w:sz w:val="24"/>
                        </w:rPr>
                        <w:t>o Programa</w:t>
                      </w:r>
                      <w:r>
                        <w:rPr>
                          <w:rFonts w:ascii="Arial" w:hAnsi="Arial" w:cs="Arial"/>
                          <w:sz w:val="24"/>
                        </w:rPr>
                        <w:t xml:space="preserve"> </w:t>
                      </w:r>
                      <w:r w:rsidRPr="0096672B">
                        <w:rPr>
                          <w:rFonts w:ascii="Arial" w:hAnsi="Arial" w:cs="Arial"/>
                          <w:sz w:val="24"/>
                        </w:rPr>
                        <w:t>de Pós-Graduação em Ciências</w:t>
                      </w:r>
                      <w:r>
                        <w:rPr>
                          <w:rFonts w:ascii="Arial" w:hAnsi="Arial" w:cs="Arial"/>
                          <w:sz w:val="24"/>
                        </w:rPr>
                        <w:t xml:space="preserve"> </w:t>
                      </w:r>
                      <w:r w:rsidRPr="0096672B">
                        <w:rPr>
                          <w:rFonts w:ascii="Arial" w:hAnsi="Arial" w:cs="Arial"/>
                          <w:sz w:val="24"/>
                        </w:rPr>
                        <w:t>Florestais do Centro de Ciências</w:t>
                      </w:r>
                      <w:r>
                        <w:rPr>
                          <w:rFonts w:ascii="Arial" w:hAnsi="Arial" w:cs="Arial"/>
                          <w:sz w:val="24"/>
                        </w:rPr>
                        <w:t xml:space="preserve"> </w:t>
                      </w:r>
                      <w:r w:rsidRPr="0096672B">
                        <w:rPr>
                          <w:rFonts w:ascii="Arial" w:hAnsi="Arial" w:cs="Arial"/>
                          <w:sz w:val="24"/>
                        </w:rPr>
                        <w:t xml:space="preserve">Agrárias da </w:t>
                      </w:r>
                      <w:r>
                        <w:rPr>
                          <w:rFonts w:ascii="Arial" w:hAnsi="Arial" w:cs="Arial"/>
                          <w:sz w:val="24"/>
                        </w:rPr>
                        <w:t>Universidade</w:t>
                      </w:r>
                      <w:r w:rsidRPr="0096672B">
                        <w:rPr>
                          <w:rFonts w:ascii="Arial" w:hAnsi="Arial" w:cs="Arial"/>
                          <w:sz w:val="24"/>
                        </w:rPr>
                        <w:t xml:space="preserve"> Federal do </w:t>
                      </w:r>
                      <w:r>
                        <w:rPr>
                          <w:rFonts w:ascii="Arial" w:hAnsi="Arial" w:cs="Arial"/>
                          <w:sz w:val="24"/>
                        </w:rPr>
                        <w:t>Espírito Santo.</w:t>
                      </w:r>
                    </w:p>
                    <w:p w:rsidR="00481462" w:rsidRPr="0096672B" w:rsidRDefault="00481462" w:rsidP="0096672B">
                      <w:pPr>
                        <w:spacing w:line="240" w:lineRule="auto"/>
                        <w:jc w:val="both"/>
                        <w:rPr>
                          <w:rFonts w:ascii="Arial" w:hAnsi="Arial" w:cs="Arial"/>
                          <w:sz w:val="24"/>
                        </w:rPr>
                      </w:pPr>
                    </w:p>
                  </w:txbxContent>
                </v:textbox>
              </v:shape>
            </w:pict>
          </mc:Fallback>
        </mc:AlternateContent>
      </w:r>
    </w:p>
    <w:p w:rsidR="0096672B" w:rsidRDefault="0096672B" w:rsidP="0096672B">
      <w:pPr>
        <w:autoSpaceDE w:val="0"/>
        <w:autoSpaceDN w:val="0"/>
        <w:adjustRightInd w:val="0"/>
        <w:spacing w:after="0" w:line="240" w:lineRule="auto"/>
        <w:jc w:val="right"/>
        <w:rPr>
          <w:rFonts w:ascii="Arial" w:hAnsi="Arial" w:cs="Arial"/>
          <w:b/>
          <w:sz w:val="24"/>
          <w:szCs w:val="24"/>
        </w:rPr>
      </w:pPr>
    </w:p>
    <w:p w:rsidR="00710121" w:rsidRDefault="00710121" w:rsidP="0096672B">
      <w:pPr>
        <w:autoSpaceDE w:val="0"/>
        <w:autoSpaceDN w:val="0"/>
        <w:adjustRightInd w:val="0"/>
        <w:spacing w:after="0" w:line="240" w:lineRule="auto"/>
        <w:jc w:val="right"/>
        <w:rPr>
          <w:rFonts w:ascii="Arial" w:hAnsi="Arial" w:cs="Arial"/>
          <w:b/>
          <w:sz w:val="24"/>
          <w:szCs w:val="24"/>
        </w:rPr>
      </w:pPr>
    </w:p>
    <w:p w:rsidR="00710121" w:rsidRDefault="00710121" w:rsidP="0096672B">
      <w:pPr>
        <w:autoSpaceDE w:val="0"/>
        <w:autoSpaceDN w:val="0"/>
        <w:adjustRightInd w:val="0"/>
        <w:spacing w:after="0" w:line="240" w:lineRule="auto"/>
        <w:jc w:val="right"/>
        <w:rPr>
          <w:rFonts w:ascii="Arial" w:hAnsi="Arial" w:cs="Arial"/>
          <w:b/>
          <w:sz w:val="24"/>
          <w:szCs w:val="24"/>
        </w:rPr>
      </w:pPr>
    </w:p>
    <w:p w:rsidR="00710121" w:rsidRDefault="00710121" w:rsidP="0096672B">
      <w:pPr>
        <w:autoSpaceDE w:val="0"/>
        <w:autoSpaceDN w:val="0"/>
        <w:adjustRightInd w:val="0"/>
        <w:spacing w:after="0" w:line="240" w:lineRule="auto"/>
        <w:jc w:val="right"/>
        <w:rPr>
          <w:rFonts w:ascii="Arial" w:hAnsi="Arial" w:cs="Arial"/>
          <w:b/>
          <w:sz w:val="24"/>
          <w:szCs w:val="24"/>
        </w:rPr>
      </w:pPr>
    </w:p>
    <w:p w:rsidR="00710121" w:rsidRDefault="00710121" w:rsidP="0096672B">
      <w:pPr>
        <w:autoSpaceDE w:val="0"/>
        <w:autoSpaceDN w:val="0"/>
        <w:adjustRightInd w:val="0"/>
        <w:spacing w:after="0" w:line="240" w:lineRule="auto"/>
        <w:jc w:val="right"/>
        <w:rPr>
          <w:rFonts w:ascii="Arial" w:hAnsi="Arial" w:cs="Arial"/>
          <w:b/>
          <w:sz w:val="24"/>
          <w:szCs w:val="24"/>
        </w:rPr>
      </w:pPr>
    </w:p>
    <w:p w:rsidR="00710121" w:rsidRDefault="00710121" w:rsidP="0096672B">
      <w:pPr>
        <w:autoSpaceDE w:val="0"/>
        <w:autoSpaceDN w:val="0"/>
        <w:adjustRightInd w:val="0"/>
        <w:spacing w:after="0" w:line="240" w:lineRule="auto"/>
        <w:jc w:val="right"/>
        <w:rPr>
          <w:rFonts w:ascii="Arial" w:hAnsi="Arial" w:cs="Arial"/>
          <w:b/>
          <w:sz w:val="24"/>
          <w:szCs w:val="24"/>
        </w:rPr>
      </w:pPr>
    </w:p>
    <w:p w:rsidR="00710121" w:rsidRDefault="00710121" w:rsidP="0096672B">
      <w:pPr>
        <w:autoSpaceDE w:val="0"/>
        <w:autoSpaceDN w:val="0"/>
        <w:adjustRightInd w:val="0"/>
        <w:spacing w:after="0" w:line="240" w:lineRule="auto"/>
        <w:jc w:val="right"/>
        <w:rPr>
          <w:rFonts w:ascii="Arial" w:hAnsi="Arial" w:cs="Arial"/>
          <w:b/>
          <w:sz w:val="24"/>
          <w:szCs w:val="24"/>
        </w:rPr>
      </w:pPr>
    </w:p>
    <w:p w:rsidR="00710121" w:rsidRDefault="00710121" w:rsidP="0096672B">
      <w:pPr>
        <w:autoSpaceDE w:val="0"/>
        <w:autoSpaceDN w:val="0"/>
        <w:adjustRightInd w:val="0"/>
        <w:spacing w:after="0" w:line="240" w:lineRule="auto"/>
        <w:jc w:val="right"/>
        <w:rPr>
          <w:rFonts w:ascii="Arial" w:hAnsi="Arial" w:cs="Arial"/>
          <w:b/>
          <w:sz w:val="24"/>
          <w:szCs w:val="24"/>
        </w:rPr>
      </w:pPr>
    </w:p>
    <w:p w:rsidR="00710121" w:rsidRDefault="00710121" w:rsidP="0096672B">
      <w:pPr>
        <w:autoSpaceDE w:val="0"/>
        <w:autoSpaceDN w:val="0"/>
        <w:adjustRightInd w:val="0"/>
        <w:spacing w:after="0" w:line="240" w:lineRule="auto"/>
        <w:jc w:val="right"/>
        <w:rPr>
          <w:rFonts w:ascii="Arial" w:hAnsi="Arial" w:cs="Arial"/>
          <w:b/>
          <w:sz w:val="24"/>
          <w:szCs w:val="24"/>
        </w:rPr>
      </w:pPr>
    </w:p>
    <w:p w:rsidR="00710121" w:rsidRDefault="00710121" w:rsidP="0096672B">
      <w:pPr>
        <w:autoSpaceDE w:val="0"/>
        <w:autoSpaceDN w:val="0"/>
        <w:adjustRightInd w:val="0"/>
        <w:spacing w:after="0" w:line="240" w:lineRule="auto"/>
        <w:jc w:val="right"/>
        <w:rPr>
          <w:rFonts w:ascii="Arial" w:hAnsi="Arial" w:cs="Arial"/>
          <w:b/>
          <w:sz w:val="24"/>
          <w:szCs w:val="24"/>
        </w:rPr>
      </w:pPr>
    </w:p>
    <w:p w:rsidR="00710121" w:rsidRDefault="00710121" w:rsidP="0096672B">
      <w:pPr>
        <w:autoSpaceDE w:val="0"/>
        <w:autoSpaceDN w:val="0"/>
        <w:adjustRightInd w:val="0"/>
        <w:spacing w:after="0" w:line="240" w:lineRule="auto"/>
        <w:jc w:val="right"/>
        <w:rPr>
          <w:rFonts w:ascii="Arial" w:hAnsi="Arial" w:cs="Arial"/>
          <w:b/>
          <w:sz w:val="24"/>
          <w:szCs w:val="24"/>
        </w:rPr>
      </w:pPr>
    </w:p>
    <w:p w:rsidR="00710121" w:rsidRDefault="00710121" w:rsidP="0096672B">
      <w:pPr>
        <w:autoSpaceDE w:val="0"/>
        <w:autoSpaceDN w:val="0"/>
        <w:adjustRightInd w:val="0"/>
        <w:spacing w:after="0" w:line="240" w:lineRule="auto"/>
        <w:jc w:val="right"/>
        <w:rPr>
          <w:rFonts w:ascii="Arial" w:hAnsi="Arial" w:cs="Arial"/>
          <w:b/>
          <w:sz w:val="24"/>
          <w:szCs w:val="24"/>
        </w:rPr>
      </w:pPr>
    </w:p>
    <w:p w:rsidR="00292267" w:rsidRDefault="00292267" w:rsidP="0096672B">
      <w:pPr>
        <w:autoSpaceDE w:val="0"/>
        <w:autoSpaceDN w:val="0"/>
        <w:adjustRightInd w:val="0"/>
        <w:spacing w:after="0" w:line="240" w:lineRule="auto"/>
        <w:jc w:val="right"/>
        <w:rPr>
          <w:rFonts w:ascii="Arial" w:hAnsi="Arial" w:cs="Arial"/>
          <w:b/>
          <w:sz w:val="24"/>
          <w:szCs w:val="24"/>
        </w:rPr>
      </w:pPr>
    </w:p>
    <w:p w:rsidR="00710121" w:rsidRDefault="00710121" w:rsidP="0096672B">
      <w:pPr>
        <w:autoSpaceDE w:val="0"/>
        <w:autoSpaceDN w:val="0"/>
        <w:adjustRightInd w:val="0"/>
        <w:spacing w:after="0" w:line="240" w:lineRule="auto"/>
        <w:jc w:val="right"/>
        <w:rPr>
          <w:rFonts w:ascii="Arial" w:hAnsi="Arial" w:cs="Arial"/>
          <w:b/>
          <w:sz w:val="24"/>
          <w:szCs w:val="24"/>
        </w:rPr>
      </w:pPr>
    </w:p>
    <w:p w:rsidR="00710121" w:rsidRDefault="00710121" w:rsidP="00710121">
      <w:pPr>
        <w:spacing w:line="360" w:lineRule="auto"/>
        <w:jc w:val="center"/>
        <w:rPr>
          <w:rFonts w:ascii="Arial" w:hAnsi="Arial" w:cs="Arial"/>
          <w:b/>
          <w:sz w:val="24"/>
          <w:szCs w:val="24"/>
        </w:rPr>
      </w:pPr>
    </w:p>
    <w:p w:rsidR="00710121" w:rsidRDefault="00710121" w:rsidP="00710121">
      <w:pPr>
        <w:spacing w:line="360" w:lineRule="auto"/>
        <w:jc w:val="center"/>
        <w:rPr>
          <w:rFonts w:ascii="Arial" w:hAnsi="Arial" w:cs="Arial"/>
          <w:sz w:val="24"/>
          <w:szCs w:val="24"/>
        </w:rPr>
      </w:pPr>
      <w:r>
        <w:rPr>
          <w:rFonts w:ascii="Arial" w:hAnsi="Arial" w:cs="Arial"/>
          <w:sz w:val="24"/>
          <w:szCs w:val="24"/>
        </w:rPr>
        <w:t>JERÔNIMO MONTEIRO – ES</w:t>
      </w:r>
    </w:p>
    <w:p w:rsidR="0082513E" w:rsidRDefault="009E0A1F" w:rsidP="00F5306E">
      <w:pPr>
        <w:spacing w:line="360" w:lineRule="auto"/>
        <w:jc w:val="center"/>
        <w:rPr>
          <w:rFonts w:ascii="Arial" w:hAnsi="Arial" w:cs="Arial"/>
          <w:sz w:val="24"/>
          <w:szCs w:val="24"/>
        </w:rPr>
        <w:sectPr w:rsidR="0082513E" w:rsidSect="007A5D5C">
          <w:pgSz w:w="11906" w:h="16838"/>
          <w:pgMar w:top="1418" w:right="1418" w:bottom="1418" w:left="1985" w:header="709" w:footer="1134" w:gutter="0"/>
          <w:pgNumType w:fmt="lowerRoman"/>
          <w:cols w:space="708"/>
          <w:titlePg/>
          <w:docGrid w:linePitch="360"/>
        </w:sectPr>
      </w:pPr>
      <w:r>
        <w:rPr>
          <w:rFonts w:ascii="Arial" w:hAnsi="Arial" w:cs="Arial"/>
          <w:sz w:val="24"/>
          <w:szCs w:val="24"/>
        </w:rPr>
        <w:t>JUNHO - 2013</w:t>
      </w:r>
    </w:p>
    <w:p w:rsidR="00644840" w:rsidRDefault="00644840" w:rsidP="00644840">
      <w:pPr>
        <w:jc w:val="center"/>
        <w:rPr>
          <w:rFonts w:ascii="Arial" w:hAnsi="Arial" w:cs="Arial"/>
          <w:b/>
          <w:sz w:val="24"/>
          <w:szCs w:val="24"/>
        </w:rPr>
      </w:pPr>
      <w:r>
        <w:rPr>
          <w:rFonts w:ascii="Arial" w:hAnsi="Arial" w:cs="Arial"/>
          <w:b/>
          <w:sz w:val="24"/>
          <w:szCs w:val="24"/>
        </w:rPr>
        <w:lastRenderedPageBreak/>
        <w:t>RESUMO</w:t>
      </w:r>
    </w:p>
    <w:p w:rsidR="00526DC4" w:rsidRPr="00523A11" w:rsidRDefault="007B4D2C" w:rsidP="00523A11">
      <w:pPr>
        <w:jc w:val="both"/>
        <w:rPr>
          <w:rFonts w:ascii="Arial" w:hAnsi="Arial" w:cs="Arial"/>
          <w:sz w:val="24"/>
          <w:szCs w:val="24"/>
        </w:rPr>
      </w:pPr>
      <w:r>
        <w:rPr>
          <w:rFonts w:ascii="Arial" w:hAnsi="Arial" w:cs="Arial"/>
          <w:sz w:val="24"/>
          <w:szCs w:val="24"/>
        </w:rPr>
        <w:t>Neste trabalho</w:t>
      </w:r>
      <w:r w:rsidR="00523A11">
        <w:rPr>
          <w:rFonts w:ascii="Arial" w:hAnsi="Arial" w:cs="Arial"/>
          <w:sz w:val="24"/>
          <w:szCs w:val="24"/>
        </w:rPr>
        <w:t xml:space="preserve"> buscou-se realizar uma discussão sobre os impactos da ciência para a sociedade, principalmente na forma de extensão. No Brasil os principais agentes da tríade ensino, pesquisa e extensão são as </w:t>
      </w:r>
      <w:r w:rsidR="00CD713B">
        <w:rPr>
          <w:rFonts w:ascii="Arial" w:hAnsi="Arial" w:cs="Arial"/>
          <w:sz w:val="24"/>
          <w:szCs w:val="24"/>
        </w:rPr>
        <w:t>Universidade</w:t>
      </w:r>
      <w:r w:rsidR="00523A11">
        <w:rPr>
          <w:rFonts w:ascii="Arial" w:hAnsi="Arial" w:cs="Arial"/>
          <w:sz w:val="24"/>
          <w:szCs w:val="24"/>
        </w:rPr>
        <w:t xml:space="preserve">s, contudo percebe-se uma valorização excessiva da pesquisa em detrimento da extensão, apesar das tentativas de órgãos ligados à extensão nas </w:t>
      </w:r>
      <w:r w:rsidR="00CD713B">
        <w:rPr>
          <w:rFonts w:ascii="Arial" w:hAnsi="Arial" w:cs="Arial"/>
          <w:sz w:val="24"/>
          <w:szCs w:val="24"/>
        </w:rPr>
        <w:t>universidade</w:t>
      </w:r>
      <w:r w:rsidR="00523A11">
        <w:rPr>
          <w:rFonts w:ascii="Arial" w:hAnsi="Arial" w:cs="Arial"/>
          <w:sz w:val="24"/>
          <w:szCs w:val="24"/>
        </w:rPr>
        <w:t xml:space="preserve">s de estabelecer uma relação efetiva. </w:t>
      </w:r>
      <w:r w:rsidR="001D544A">
        <w:rPr>
          <w:rFonts w:ascii="Arial" w:hAnsi="Arial" w:cs="Arial"/>
          <w:sz w:val="24"/>
          <w:szCs w:val="24"/>
        </w:rPr>
        <w:t xml:space="preserve">Discute-se a dificuldade de estabelecer mecanismos de </w:t>
      </w:r>
      <w:r w:rsidR="006E472A">
        <w:rPr>
          <w:rFonts w:ascii="Arial" w:hAnsi="Arial" w:cs="Arial"/>
          <w:sz w:val="24"/>
          <w:szCs w:val="24"/>
        </w:rPr>
        <w:t>avaliação de impacto na ciência,</w:t>
      </w:r>
      <w:r w:rsidR="001D544A">
        <w:rPr>
          <w:rFonts w:ascii="Arial" w:hAnsi="Arial" w:cs="Arial"/>
          <w:sz w:val="24"/>
          <w:szCs w:val="24"/>
        </w:rPr>
        <w:t xml:space="preserve"> e algumas características peculiares à esta. </w:t>
      </w:r>
      <w:r w:rsidR="00523A11">
        <w:rPr>
          <w:rFonts w:ascii="Arial" w:hAnsi="Arial" w:cs="Arial"/>
          <w:sz w:val="24"/>
          <w:szCs w:val="24"/>
        </w:rPr>
        <w:t>No levantamento realizado, tal fenômeno pode ser explicado pela existência de mecanismos de avaliação quantitativa da ciência,</w:t>
      </w:r>
      <w:r w:rsidR="001D544A">
        <w:rPr>
          <w:rFonts w:ascii="Arial" w:hAnsi="Arial" w:cs="Arial"/>
          <w:sz w:val="24"/>
          <w:szCs w:val="24"/>
        </w:rPr>
        <w:t xml:space="preserve"> fazendo com que a comunidade volte seus olhos para esta. Apesar da existência de mecanismos </w:t>
      </w:r>
      <w:r>
        <w:rPr>
          <w:rFonts w:ascii="Arial" w:hAnsi="Arial" w:cs="Arial"/>
          <w:sz w:val="24"/>
          <w:szCs w:val="24"/>
        </w:rPr>
        <w:t>de inferência</w:t>
      </w:r>
      <w:r w:rsidR="001D544A">
        <w:rPr>
          <w:rFonts w:ascii="Arial" w:hAnsi="Arial" w:cs="Arial"/>
          <w:sz w:val="24"/>
          <w:szCs w:val="24"/>
        </w:rPr>
        <w:t>, percebe-se uma distorção de valores, uma corrida contra o tempo, para geração de índices de desempenho na pesquisa, já que as políticas de incentivo e investimento em ciência baseiam-se nestes mecanismos numéricos. Não se pode negar a contribuição da ciência para a sociedade, contudo deve-se estabelecer uma crítica ao modelo adotado atualmente e promover mecanismos efetivos que estabelecer o desenvolvimento cientifico efetivo, com resultados mais diretos para a sociedade.</w:t>
      </w:r>
    </w:p>
    <w:p w:rsidR="000528E4" w:rsidRPr="000528E4" w:rsidRDefault="000528E4" w:rsidP="000528E4">
      <w:pPr>
        <w:spacing w:after="0" w:line="360" w:lineRule="auto"/>
        <w:jc w:val="both"/>
        <w:rPr>
          <w:rFonts w:ascii="Arial" w:hAnsi="Arial" w:cs="Arial"/>
          <w:sz w:val="24"/>
          <w:szCs w:val="24"/>
        </w:rPr>
      </w:pPr>
    </w:p>
    <w:p w:rsidR="0082513E" w:rsidRPr="00354581" w:rsidRDefault="000528E4" w:rsidP="00296D03">
      <w:pPr>
        <w:spacing w:after="0" w:line="360" w:lineRule="auto"/>
        <w:jc w:val="both"/>
        <w:rPr>
          <w:rFonts w:ascii="Arial" w:hAnsi="Arial" w:cs="Arial"/>
          <w:sz w:val="24"/>
          <w:szCs w:val="24"/>
        </w:rPr>
      </w:pPr>
      <w:r w:rsidRPr="000528E4">
        <w:rPr>
          <w:rFonts w:ascii="Arial" w:hAnsi="Arial" w:cs="Arial"/>
          <w:b/>
          <w:sz w:val="24"/>
          <w:szCs w:val="24"/>
        </w:rPr>
        <w:t>Palavras-chave:</w:t>
      </w:r>
      <w:r w:rsidR="00A83FEA">
        <w:rPr>
          <w:rFonts w:ascii="Arial" w:hAnsi="Arial" w:cs="Arial"/>
          <w:b/>
          <w:sz w:val="24"/>
          <w:szCs w:val="24"/>
        </w:rPr>
        <w:t xml:space="preserve"> </w:t>
      </w:r>
      <w:r w:rsidR="00296D03">
        <w:rPr>
          <w:rFonts w:ascii="Arial" w:hAnsi="Arial" w:cs="Arial"/>
          <w:sz w:val="24"/>
          <w:szCs w:val="24"/>
        </w:rPr>
        <w:t>Avaliação do Impacto da Ciência na sociedade, Extensão universitária, Efeito dos impactos das pesquisas científicas.</w:t>
      </w:r>
    </w:p>
    <w:p w:rsidR="00296D03" w:rsidRPr="00147262" w:rsidRDefault="00296D03" w:rsidP="00296D03">
      <w:pPr>
        <w:spacing w:after="0" w:line="360" w:lineRule="auto"/>
        <w:jc w:val="both"/>
        <w:rPr>
          <w:rFonts w:ascii="Arial" w:hAnsi="Arial" w:cs="Arial"/>
          <w:color w:val="FF0000"/>
          <w:sz w:val="24"/>
          <w:szCs w:val="24"/>
        </w:rPr>
        <w:sectPr w:rsidR="00296D03" w:rsidRPr="00147262" w:rsidSect="0082513E">
          <w:pgSz w:w="11906" w:h="16838"/>
          <w:pgMar w:top="1418" w:right="1418" w:bottom="1418" w:left="1985" w:header="709" w:footer="1134" w:gutter="0"/>
          <w:pgNumType w:fmt="lowerRoman" w:start="3"/>
          <w:cols w:space="708"/>
          <w:docGrid w:linePitch="360"/>
        </w:sectPr>
      </w:pPr>
    </w:p>
    <w:p w:rsidR="00AB0E98" w:rsidRPr="0082513E" w:rsidRDefault="00AB0E98" w:rsidP="0082513E">
      <w:pPr>
        <w:jc w:val="center"/>
        <w:rPr>
          <w:rFonts w:ascii="Arial" w:hAnsi="Arial" w:cs="Arial"/>
          <w:sz w:val="24"/>
          <w:szCs w:val="24"/>
        </w:rPr>
      </w:pPr>
      <w:r w:rsidRPr="00B32AE6">
        <w:rPr>
          <w:rFonts w:ascii="Arial" w:hAnsi="Arial" w:cs="Arial"/>
          <w:b/>
          <w:sz w:val="24"/>
          <w:szCs w:val="24"/>
        </w:rPr>
        <w:lastRenderedPageBreak/>
        <w:t>SUMÁRIO</w:t>
      </w:r>
    </w:p>
    <w:sdt>
      <w:sdtPr>
        <w:rPr>
          <w:rFonts w:asciiTheme="minorHAnsi" w:eastAsiaTheme="minorHAnsi" w:hAnsiTheme="minorHAnsi" w:cs="Arial"/>
          <w:b w:val="0"/>
          <w:bCs w:val="0"/>
          <w:sz w:val="24"/>
          <w:szCs w:val="24"/>
          <w:lang w:eastAsia="en-US"/>
        </w:rPr>
        <w:id w:val="884602625"/>
        <w:docPartObj>
          <w:docPartGallery w:val="Table of Contents"/>
          <w:docPartUnique/>
        </w:docPartObj>
      </w:sdtPr>
      <w:sdtEndPr>
        <w:rPr>
          <w:rFonts w:eastAsiaTheme="minorEastAsia"/>
          <w:lang w:eastAsia="pt-BR"/>
        </w:rPr>
      </w:sdtEndPr>
      <w:sdtContent>
        <w:p w:rsidR="00791635" w:rsidRPr="00E32BE3" w:rsidRDefault="00791635">
          <w:pPr>
            <w:pStyle w:val="CabealhodoSumrio"/>
            <w:rPr>
              <w:rFonts w:cs="Arial"/>
              <w:sz w:val="24"/>
              <w:szCs w:val="24"/>
            </w:rPr>
          </w:pPr>
        </w:p>
        <w:p w:rsidR="00FE50E6" w:rsidRDefault="00AC0213">
          <w:pPr>
            <w:pStyle w:val="Sumrio1"/>
            <w:tabs>
              <w:tab w:val="left" w:pos="446"/>
              <w:tab w:val="right" w:leader="dot" w:pos="8493"/>
            </w:tabs>
            <w:rPr>
              <w:noProof/>
            </w:rPr>
          </w:pPr>
          <w:r w:rsidRPr="00E32BE3">
            <w:rPr>
              <w:rFonts w:ascii="Arial" w:hAnsi="Arial" w:cs="Arial"/>
              <w:sz w:val="24"/>
              <w:szCs w:val="24"/>
            </w:rPr>
            <w:fldChar w:fldCharType="begin"/>
          </w:r>
          <w:r w:rsidR="00791635" w:rsidRPr="00E32BE3">
            <w:rPr>
              <w:rFonts w:ascii="Arial" w:hAnsi="Arial" w:cs="Arial"/>
              <w:sz w:val="24"/>
              <w:szCs w:val="24"/>
            </w:rPr>
            <w:instrText xml:space="preserve"> TOC \o "1-3" \h \z \u </w:instrText>
          </w:r>
          <w:r w:rsidRPr="00E32BE3">
            <w:rPr>
              <w:rFonts w:ascii="Arial" w:hAnsi="Arial" w:cs="Arial"/>
              <w:sz w:val="24"/>
              <w:szCs w:val="24"/>
            </w:rPr>
            <w:fldChar w:fldCharType="separate"/>
          </w:r>
          <w:hyperlink w:anchor="_Toc359409368" w:history="1">
            <w:r w:rsidR="00FE50E6" w:rsidRPr="008F3256">
              <w:rPr>
                <w:rStyle w:val="Hyperlink"/>
                <w:rFonts w:cs="Arial"/>
                <w:noProof/>
              </w:rPr>
              <w:t>1.</w:t>
            </w:r>
            <w:r w:rsidR="00FE50E6">
              <w:rPr>
                <w:noProof/>
              </w:rPr>
              <w:tab/>
            </w:r>
            <w:r w:rsidR="00FE50E6" w:rsidRPr="008F3256">
              <w:rPr>
                <w:rStyle w:val="Hyperlink"/>
                <w:rFonts w:cs="Arial"/>
                <w:noProof/>
              </w:rPr>
              <w:t>INTRODUÇÃO</w:t>
            </w:r>
            <w:r w:rsidR="00FE50E6">
              <w:rPr>
                <w:noProof/>
                <w:webHidden/>
              </w:rPr>
              <w:tab/>
            </w:r>
            <w:r>
              <w:rPr>
                <w:noProof/>
                <w:webHidden/>
              </w:rPr>
              <w:fldChar w:fldCharType="begin"/>
            </w:r>
            <w:r w:rsidR="00FE50E6">
              <w:rPr>
                <w:noProof/>
                <w:webHidden/>
              </w:rPr>
              <w:instrText xml:space="preserve"> PAGEREF _Toc359409368 \h </w:instrText>
            </w:r>
            <w:r>
              <w:rPr>
                <w:noProof/>
                <w:webHidden/>
              </w:rPr>
            </w:r>
            <w:r>
              <w:rPr>
                <w:noProof/>
                <w:webHidden/>
              </w:rPr>
              <w:fldChar w:fldCharType="separate"/>
            </w:r>
            <w:r w:rsidR="00FE50E6">
              <w:rPr>
                <w:noProof/>
                <w:webHidden/>
              </w:rPr>
              <w:t>1</w:t>
            </w:r>
            <w:r>
              <w:rPr>
                <w:noProof/>
                <w:webHidden/>
              </w:rPr>
              <w:fldChar w:fldCharType="end"/>
            </w:r>
          </w:hyperlink>
        </w:p>
        <w:p w:rsidR="00FE50E6" w:rsidRDefault="00D36576">
          <w:pPr>
            <w:pStyle w:val="Sumrio1"/>
            <w:tabs>
              <w:tab w:val="right" w:leader="dot" w:pos="8493"/>
            </w:tabs>
            <w:rPr>
              <w:noProof/>
            </w:rPr>
          </w:pPr>
          <w:hyperlink w:anchor="_Toc359409369" w:history="1">
            <w:r w:rsidR="00FE50E6" w:rsidRPr="008F3256">
              <w:rPr>
                <w:rStyle w:val="Hyperlink"/>
                <w:rFonts w:cs="Arial"/>
                <w:noProof/>
              </w:rPr>
              <w:t>2. REVISÃO DE LITERATURA</w:t>
            </w:r>
            <w:r w:rsidR="00FE50E6">
              <w:rPr>
                <w:noProof/>
                <w:webHidden/>
              </w:rPr>
              <w:tab/>
            </w:r>
            <w:r w:rsidR="00AC0213">
              <w:rPr>
                <w:noProof/>
                <w:webHidden/>
              </w:rPr>
              <w:fldChar w:fldCharType="begin"/>
            </w:r>
            <w:r w:rsidR="00FE50E6">
              <w:rPr>
                <w:noProof/>
                <w:webHidden/>
              </w:rPr>
              <w:instrText xml:space="preserve"> PAGEREF _Toc359409369 \h </w:instrText>
            </w:r>
            <w:r w:rsidR="00AC0213">
              <w:rPr>
                <w:noProof/>
                <w:webHidden/>
              </w:rPr>
            </w:r>
            <w:r w:rsidR="00AC0213">
              <w:rPr>
                <w:noProof/>
                <w:webHidden/>
              </w:rPr>
              <w:fldChar w:fldCharType="separate"/>
            </w:r>
            <w:r w:rsidR="00FE50E6">
              <w:rPr>
                <w:noProof/>
                <w:webHidden/>
              </w:rPr>
              <w:t>4</w:t>
            </w:r>
            <w:r w:rsidR="00AC0213">
              <w:rPr>
                <w:noProof/>
                <w:webHidden/>
              </w:rPr>
              <w:fldChar w:fldCharType="end"/>
            </w:r>
          </w:hyperlink>
        </w:p>
        <w:p w:rsidR="00FE50E6" w:rsidRDefault="00D36576">
          <w:pPr>
            <w:pStyle w:val="Sumrio2"/>
            <w:tabs>
              <w:tab w:val="right" w:leader="dot" w:pos="8493"/>
            </w:tabs>
            <w:rPr>
              <w:noProof/>
            </w:rPr>
          </w:pPr>
          <w:hyperlink w:anchor="_Toc359409370" w:history="1">
            <w:r w:rsidR="00FE50E6" w:rsidRPr="008F3256">
              <w:rPr>
                <w:rStyle w:val="Hyperlink"/>
                <w:rFonts w:cs="Arial"/>
                <w:noProof/>
              </w:rPr>
              <w:t>2.1 PESQUISA CIENTÍFICA E SUA IMPORTÂNCIA</w:t>
            </w:r>
            <w:r w:rsidR="00FE50E6">
              <w:rPr>
                <w:noProof/>
                <w:webHidden/>
              </w:rPr>
              <w:tab/>
            </w:r>
            <w:r w:rsidR="00AC0213">
              <w:rPr>
                <w:noProof/>
                <w:webHidden/>
              </w:rPr>
              <w:fldChar w:fldCharType="begin"/>
            </w:r>
            <w:r w:rsidR="00FE50E6">
              <w:rPr>
                <w:noProof/>
                <w:webHidden/>
              </w:rPr>
              <w:instrText xml:space="preserve"> PAGEREF _Toc359409370 \h </w:instrText>
            </w:r>
            <w:r w:rsidR="00AC0213">
              <w:rPr>
                <w:noProof/>
                <w:webHidden/>
              </w:rPr>
            </w:r>
            <w:r w:rsidR="00AC0213">
              <w:rPr>
                <w:noProof/>
                <w:webHidden/>
              </w:rPr>
              <w:fldChar w:fldCharType="separate"/>
            </w:r>
            <w:r w:rsidR="00FE50E6">
              <w:rPr>
                <w:noProof/>
                <w:webHidden/>
              </w:rPr>
              <w:t>4</w:t>
            </w:r>
            <w:r w:rsidR="00AC0213">
              <w:rPr>
                <w:noProof/>
                <w:webHidden/>
              </w:rPr>
              <w:fldChar w:fldCharType="end"/>
            </w:r>
          </w:hyperlink>
        </w:p>
        <w:p w:rsidR="00FE50E6" w:rsidRDefault="00D36576">
          <w:pPr>
            <w:pStyle w:val="Sumrio2"/>
            <w:tabs>
              <w:tab w:val="right" w:leader="dot" w:pos="8493"/>
            </w:tabs>
            <w:rPr>
              <w:noProof/>
            </w:rPr>
          </w:pPr>
          <w:hyperlink w:anchor="_Toc359409371" w:history="1">
            <w:r w:rsidR="00FE50E6" w:rsidRPr="008F3256">
              <w:rPr>
                <w:rStyle w:val="Hyperlink"/>
                <w:rFonts w:cs="Arial"/>
                <w:noProof/>
              </w:rPr>
              <w:t>2.1.1 TIPOS DE PESQUISA</w:t>
            </w:r>
            <w:r w:rsidR="00FE50E6">
              <w:rPr>
                <w:noProof/>
                <w:webHidden/>
              </w:rPr>
              <w:tab/>
            </w:r>
            <w:r w:rsidR="00AC0213">
              <w:rPr>
                <w:noProof/>
                <w:webHidden/>
              </w:rPr>
              <w:fldChar w:fldCharType="begin"/>
            </w:r>
            <w:r w:rsidR="00FE50E6">
              <w:rPr>
                <w:noProof/>
                <w:webHidden/>
              </w:rPr>
              <w:instrText xml:space="preserve"> PAGEREF _Toc359409371 \h </w:instrText>
            </w:r>
            <w:r w:rsidR="00AC0213">
              <w:rPr>
                <w:noProof/>
                <w:webHidden/>
              </w:rPr>
            </w:r>
            <w:r w:rsidR="00AC0213">
              <w:rPr>
                <w:noProof/>
                <w:webHidden/>
              </w:rPr>
              <w:fldChar w:fldCharType="separate"/>
            </w:r>
            <w:r w:rsidR="00FE50E6">
              <w:rPr>
                <w:noProof/>
                <w:webHidden/>
              </w:rPr>
              <w:t>4</w:t>
            </w:r>
            <w:r w:rsidR="00AC0213">
              <w:rPr>
                <w:noProof/>
                <w:webHidden/>
              </w:rPr>
              <w:fldChar w:fldCharType="end"/>
            </w:r>
          </w:hyperlink>
        </w:p>
        <w:p w:rsidR="00FE50E6" w:rsidRDefault="00D36576">
          <w:pPr>
            <w:pStyle w:val="Sumrio2"/>
            <w:tabs>
              <w:tab w:val="right" w:leader="dot" w:pos="8493"/>
            </w:tabs>
            <w:rPr>
              <w:noProof/>
            </w:rPr>
          </w:pPr>
          <w:hyperlink w:anchor="_Toc359409372" w:history="1">
            <w:r w:rsidR="00FE50E6" w:rsidRPr="008F3256">
              <w:rPr>
                <w:rStyle w:val="Hyperlink"/>
                <w:rFonts w:cs="Arial"/>
                <w:noProof/>
              </w:rPr>
              <w:t>2.1.2 DETERMINANDO A IMPORTANCIA DA PESQUISA</w:t>
            </w:r>
            <w:r w:rsidR="00FE50E6">
              <w:rPr>
                <w:noProof/>
                <w:webHidden/>
              </w:rPr>
              <w:tab/>
            </w:r>
            <w:r w:rsidR="00AC0213">
              <w:rPr>
                <w:noProof/>
                <w:webHidden/>
              </w:rPr>
              <w:fldChar w:fldCharType="begin"/>
            </w:r>
            <w:r w:rsidR="00FE50E6">
              <w:rPr>
                <w:noProof/>
                <w:webHidden/>
              </w:rPr>
              <w:instrText xml:space="preserve"> PAGEREF _Toc359409372 \h </w:instrText>
            </w:r>
            <w:r w:rsidR="00AC0213">
              <w:rPr>
                <w:noProof/>
                <w:webHidden/>
              </w:rPr>
            </w:r>
            <w:r w:rsidR="00AC0213">
              <w:rPr>
                <w:noProof/>
                <w:webHidden/>
              </w:rPr>
              <w:fldChar w:fldCharType="separate"/>
            </w:r>
            <w:r w:rsidR="00FE50E6">
              <w:rPr>
                <w:noProof/>
                <w:webHidden/>
              </w:rPr>
              <w:t>6</w:t>
            </w:r>
            <w:r w:rsidR="00AC0213">
              <w:rPr>
                <w:noProof/>
                <w:webHidden/>
              </w:rPr>
              <w:fldChar w:fldCharType="end"/>
            </w:r>
          </w:hyperlink>
        </w:p>
        <w:p w:rsidR="00FE50E6" w:rsidRDefault="00D36576">
          <w:pPr>
            <w:pStyle w:val="Sumrio2"/>
            <w:tabs>
              <w:tab w:val="right" w:leader="dot" w:pos="8493"/>
            </w:tabs>
            <w:rPr>
              <w:noProof/>
            </w:rPr>
          </w:pPr>
          <w:hyperlink w:anchor="_Toc359409373" w:history="1">
            <w:r w:rsidR="00FE50E6" w:rsidRPr="008F3256">
              <w:rPr>
                <w:rStyle w:val="Hyperlink"/>
                <w:noProof/>
              </w:rPr>
              <w:t>2.1.2.1 O impacto pode ser negativo ou indireto</w:t>
            </w:r>
            <w:r w:rsidR="00FE50E6">
              <w:rPr>
                <w:noProof/>
                <w:webHidden/>
              </w:rPr>
              <w:tab/>
            </w:r>
            <w:r w:rsidR="00AC0213">
              <w:rPr>
                <w:noProof/>
                <w:webHidden/>
              </w:rPr>
              <w:fldChar w:fldCharType="begin"/>
            </w:r>
            <w:r w:rsidR="00FE50E6">
              <w:rPr>
                <w:noProof/>
                <w:webHidden/>
              </w:rPr>
              <w:instrText xml:space="preserve"> PAGEREF _Toc359409373 \h </w:instrText>
            </w:r>
            <w:r w:rsidR="00AC0213">
              <w:rPr>
                <w:noProof/>
                <w:webHidden/>
              </w:rPr>
            </w:r>
            <w:r w:rsidR="00AC0213">
              <w:rPr>
                <w:noProof/>
                <w:webHidden/>
              </w:rPr>
              <w:fldChar w:fldCharType="separate"/>
            </w:r>
            <w:r w:rsidR="00FE50E6">
              <w:rPr>
                <w:noProof/>
                <w:webHidden/>
              </w:rPr>
              <w:t>6</w:t>
            </w:r>
            <w:r w:rsidR="00AC0213">
              <w:rPr>
                <w:noProof/>
                <w:webHidden/>
              </w:rPr>
              <w:fldChar w:fldCharType="end"/>
            </w:r>
          </w:hyperlink>
        </w:p>
        <w:p w:rsidR="00FE50E6" w:rsidRDefault="00D36576">
          <w:pPr>
            <w:pStyle w:val="Sumrio2"/>
            <w:tabs>
              <w:tab w:val="right" w:leader="dot" w:pos="8493"/>
            </w:tabs>
            <w:rPr>
              <w:noProof/>
            </w:rPr>
          </w:pPr>
          <w:hyperlink w:anchor="_Toc359409374" w:history="1">
            <w:r w:rsidR="00FE50E6" w:rsidRPr="008F3256">
              <w:rPr>
                <w:rStyle w:val="Hyperlink"/>
                <w:noProof/>
              </w:rPr>
              <w:t>2.1.2.2 Avaliar o impacto não depende apenas dos pesquisadores</w:t>
            </w:r>
            <w:r w:rsidR="00FE50E6">
              <w:rPr>
                <w:noProof/>
                <w:webHidden/>
              </w:rPr>
              <w:tab/>
            </w:r>
            <w:r w:rsidR="00AC0213">
              <w:rPr>
                <w:noProof/>
                <w:webHidden/>
              </w:rPr>
              <w:fldChar w:fldCharType="begin"/>
            </w:r>
            <w:r w:rsidR="00FE50E6">
              <w:rPr>
                <w:noProof/>
                <w:webHidden/>
              </w:rPr>
              <w:instrText xml:space="preserve"> PAGEREF _Toc359409374 \h </w:instrText>
            </w:r>
            <w:r w:rsidR="00AC0213">
              <w:rPr>
                <w:noProof/>
                <w:webHidden/>
              </w:rPr>
            </w:r>
            <w:r w:rsidR="00AC0213">
              <w:rPr>
                <w:noProof/>
                <w:webHidden/>
              </w:rPr>
              <w:fldChar w:fldCharType="separate"/>
            </w:r>
            <w:r w:rsidR="00FE50E6">
              <w:rPr>
                <w:noProof/>
                <w:webHidden/>
              </w:rPr>
              <w:t>9</w:t>
            </w:r>
            <w:r w:rsidR="00AC0213">
              <w:rPr>
                <w:noProof/>
                <w:webHidden/>
              </w:rPr>
              <w:fldChar w:fldCharType="end"/>
            </w:r>
          </w:hyperlink>
        </w:p>
        <w:p w:rsidR="00FE50E6" w:rsidRDefault="00D36576">
          <w:pPr>
            <w:pStyle w:val="Sumrio2"/>
            <w:tabs>
              <w:tab w:val="right" w:leader="dot" w:pos="8493"/>
            </w:tabs>
            <w:rPr>
              <w:noProof/>
            </w:rPr>
          </w:pPr>
          <w:hyperlink w:anchor="_Toc359409375" w:history="1">
            <w:r w:rsidR="00FE50E6" w:rsidRPr="008F3256">
              <w:rPr>
                <w:rStyle w:val="Hyperlink"/>
                <w:noProof/>
              </w:rPr>
              <w:t>2.1.2.3 Pesquisas baseiam-se em pesquisas anteriores</w:t>
            </w:r>
            <w:r w:rsidR="00FE50E6">
              <w:rPr>
                <w:noProof/>
                <w:webHidden/>
              </w:rPr>
              <w:tab/>
            </w:r>
            <w:r w:rsidR="00AC0213">
              <w:rPr>
                <w:noProof/>
                <w:webHidden/>
              </w:rPr>
              <w:fldChar w:fldCharType="begin"/>
            </w:r>
            <w:r w:rsidR="00FE50E6">
              <w:rPr>
                <w:noProof/>
                <w:webHidden/>
              </w:rPr>
              <w:instrText xml:space="preserve"> PAGEREF _Toc359409375 \h </w:instrText>
            </w:r>
            <w:r w:rsidR="00AC0213">
              <w:rPr>
                <w:noProof/>
                <w:webHidden/>
              </w:rPr>
            </w:r>
            <w:r w:rsidR="00AC0213">
              <w:rPr>
                <w:noProof/>
                <w:webHidden/>
              </w:rPr>
              <w:fldChar w:fldCharType="separate"/>
            </w:r>
            <w:r w:rsidR="00FE50E6">
              <w:rPr>
                <w:noProof/>
                <w:webHidden/>
              </w:rPr>
              <w:t>10</w:t>
            </w:r>
            <w:r w:rsidR="00AC0213">
              <w:rPr>
                <w:noProof/>
                <w:webHidden/>
              </w:rPr>
              <w:fldChar w:fldCharType="end"/>
            </w:r>
          </w:hyperlink>
        </w:p>
        <w:p w:rsidR="00FE50E6" w:rsidRDefault="00D36576">
          <w:pPr>
            <w:pStyle w:val="Sumrio2"/>
            <w:tabs>
              <w:tab w:val="right" w:leader="dot" w:pos="8493"/>
            </w:tabs>
            <w:rPr>
              <w:noProof/>
            </w:rPr>
          </w:pPr>
          <w:hyperlink w:anchor="_Toc359409376" w:history="1">
            <w:r w:rsidR="00FE50E6" w:rsidRPr="008F3256">
              <w:rPr>
                <w:rStyle w:val="Hyperlink"/>
                <w:noProof/>
              </w:rPr>
              <w:t>2.1.2.4 Podem existir diferentes perspectivas sobre o valor de um impacto</w:t>
            </w:r>
            <w:r w:rsidR="00FE50E6">
              <w:rPr>
                <w:noProof/>
                <w:webHidden/>
              </w:rPr>
              <w:tab/>
            </w:r>
            <w:r w:rsidR="00AC0213">
              <w:rPr>
                <w:noProof/>
                <w:webHidden/>
              </w:rPr>
              <w:fldChar w:fldCharType="begin"/>
            </w:r>
            <w:r w:rsidR="00FE50E6">
              <w:rPr>
                <w:noProof/>
                <w:webHidden/>
              </w:rPr>
              <w:instrText xml:space="preserve"> PAGEREF _Toc359409376 \h </w:instrText>
            </w:r>
            <w:r w:rsidR="00AC0213">
              <w:rPr>
                <w:noProof/>
                <w:webHidden/>
              </w:rPr>
            </w:r>
            <w:r w:rsidR="00AC0213">
              <w:rPr>
                <w:noProof/>
                <w:webHidden/>
              </w:rPr>
              <w:fldChar w:fldCharType="separate"/>
            </w:r>
            <w:r w:rsidR="00FE50E6">
              <w:rPr>
                <w:noProof/>
                <w:webHidden/>
              </w:rPr>
              <w:t>10</w:t>
            </w:r>
            <w:r w:rsidR="00AC0213">
              <w:rPr>
                <w:noProof/>
                <w:webHidden/>
              </w:rPr>
              <w:fldChar w:fldCharType="end"/>
            </w:r>
          </w:hyperlink>
        </w:p>
        <w:p w:rsidR="00FE50E6" w:rsidRDefault="00D36576">
          <w:pPr>
            <w:pStyle w:val="Sumrio2"/>
            <w:tabs>
              <w:tab w:val="right" w:leader="dot" w:pos="8493"/>
            </w:tabs>
            <w:rPr>
              <w:noProof/>
            </w:rPr>
          </w:pPr>
          <w:hyperlink w:anchor="_Toc359409377" w:history="1">
            <w:r w:rsidR="00FE50E6" w:rsidRPr="008F3256">
              <w:rPr>
                <w:rStyle w:val="Hyperlink"/>
                <w:noProof/>
              </w:rPr>
              <w:t>2.1.2.5 Medir impactos pode gerar distorções</w:t>
            </w:r>
            <w:r w:rsidR="00FE50E6">
              <w:rPr>
                <w:noProof/>
                <w:webHidden/>
              </w:rPr>
              <w:tab/>
            </w:r>
            <w:r w:rsidR="00AC0213">
              <w:rPr>
                <w:noProof/>
                <w:webHidden/>
              </w:rPr>
              <w:fldChar w:fldCharType="begin"/>
            </w:r>
            <w:r w:rsidR="00FE50E6">
              <w:rPr>
                <w:noProof/>
                <w:webHidden/>
              </w:rPr>
              <w:instrText xml:space="preserve"> PAGEREF _Toc359409377 \h </w:instrText>
            </w:r>
            <w:r w:rsidR="00AC0213">
              <w:rPr>
                <w:noProof/>
                <w:webHidden/>
              </w:rPr>
            </w:r>
            <w:r w:rsidR="00AC0213">
              <w:rPr>
                <w:noProof/>
                <w:webHidden/>
              </w:rPr>
              <w:fldChar w:fldCharType="separate"/>
            </w:r>
            <w:r w:rsidR="00FE50E6">
              <w:rPr>
                <w:noProof/>
                <w:webHidden/>
              </w:rPr>
              <w:t>11</w:t>
            </w:r>
            <w:r w:rsidR="00AC0213">
              <w:rPr>
                <w:noProof/>
                <w:webHidden/>
              </w:rPr>
              <w:fldChar w:fldCharType="end"/>
            </w:r>
          </w:hyperlink>
        </w:p>
        <w:p w:rsidR="00FE50E6" w:rsidRDefault="00D36576">
          <w:pPr>
            <w:pStyle w:val="Sumrio2"/>
            <w:tabs>
              <w:tab w:val="right" w:leader="dot" w:pos="8493"/>
            </w:tabs>
            <w:rPr>
              <w:noProof/>
            </w:rPr>
          </w:pPr>
          <w:hyperlink w:anchor="_Toc359409378" w:history="1">
            <w:r w:rsidR="00FE50E6" w:rsidRPr="008F3256">
              <w:rPr>
                <w:rStyle w:val="Hyperlink"/>
                <w:noProof/>
              </w:rPr>
              <w:t xml:space="preserve">2.1.3 Desenvolvimento Científico </w:t>
            </w:r>
            <w:r w:rsidR="00FE50E6" w:rsidRPr="008F3256">
              <w:rPr>
                <w:rStyle w:val="Hyperlink"/>
                <w:i/>
                <w:noProof/>
              </w:rPr>
              <w:t>versus</w:t>
            </w:r>
            <w:r w:rsidR="00FE50E6" w:rsidRPr="008F3256">
              <w:rPr>
                <w:rStyle w:val="Hyperlink"/>
                <w:noProof/>
              </w:rPr>
              <w:t xml:space="preserve"> Desenvolvimento da Ciência</w:t>
            </w:r>
            <w:r w:rsidR="00FE50E6">
              <w:rPr>
                <w:noProof/>
                <w:webHidden/>
              </w:rPr>
              <w:tab/>
            </w:r>
            <w:r w:rsidR="00AC0213">
              <w:rPr>
                <w:noProof/>
                <w:webHidden/>
              </w:rPr>
              <w:fldChar w:fldCharType="begin"/>
            </w:r>
            <w:r w:rsidR="00FE50E6">
              <w:rPr>
                <w:noProof/>
                <w:webHidden/>
              </w:rPr>
              <w:instrText xml:space="preserve"> PAGEREF _Toc359409378 \h </w:instrText>
            </w:r>
            <w:r w:rsidR="00AC0213">
              <w:rPr>
                <w:noProof/>
                <w:webHidden/>
              </w:rPr>
            </w:r>
            <w:r w:rsidR="00AC0213">
              <w:rPr>
                <w:noProof/>
                <w:webHidden/>
              </w:rPr>
              <w:fldChar w:fldCharType="separate"/>
            </w:r>
            <w:r w:rsidR="00FE50E6">
              <w:rPr>
                <w:noProof/>
                <w:webHidden/>
              </w:rPr>
              <w:t>11</w:t>
            </w:r>
            <w:r w:rsidR="00AC0213">
              <w:rPr>
                <w:noProof/>
                <w:webHidden/>
              </w:rPr>
              <w:fldChar w:fldCharType="end"/>
            </w:r>
          </w:hyperlink>
        </w:p>
        <w:p w:rsidR="00FE50E6" w:rsidRDefault="00D36576">
          <w:pPr>
            <w:pStyle w:val="Sumrio2"/>
            <w:tabs>
              <w:tab w:val="right" w:leader="dot" w:pos="8493"/>
            </w:tabs>
            <w:rPr>
              <w:noProof/>
            </w:rPr>
          </w:pPr>
          <w:hyperlink w:anchor="_Toc359409379" w:history="1">
            <w:r w:rsidR="00FE50E6" w:rsidRPr="008F3256">
              <w:rPr>
                <w:rStyle w:val="Hyperlink"/>
                <w:noProof/>
              </w:rPr>
              <w:t>2.1.4 Alternativas adotadas para a medição de impacto</w:t>
            </w:r>
            <w:r w:rsidR="00FE50E6">
              <w:rPr>
                <w:noProof/>
                <w:webHidden/>
              </w:rPr>
              <w:tab/>
            </w:r>
            <w:r w:rsidR="00AC0213">
              <w:rPr>
                <w:noProof/>
                <w:webHidden/>
              </w:rPr>
              <w:fldChar w:fldCharType="begin"/>
            </w:r>
            <w:r w:rsidR="00FE50E6">
              <w:rPr>
                <w:noProof/>
                <w:webHidden/>
              </w:rPr>
              <w:instrText xml:space="preserve"> PAGEREF _Toc359409379 \h </w:instrText>
            </w:r>
            <w:r w:rsidR="00AC0213">
              <w:rPr>
                <w:noProof/>
                <w:webHidden/>
              </w:rPr>
            </w:r>
            <w:r w:rsidR="00AC0213">
              <w:rPr>
                <w:noProof/>
                <w:webHidden/>
              </w:rPr>
              <w:fldChar w:fldCharType="separate"/>
            </w:r>
            <w:r w:rsidR="00FE50E6">
              <w:rPr>
                <w:noProof/>
                <w:webHidden/>
              </w:rPr>
              <w:t>13</w:t>
            </w:r>
            <w:r w:rsidR="00AC0213">
              <w:rPr>
                <w:noProof/>
                <w:webHidden/>
              </w:rPr>
              <w:fldChar w:fldCharType="end"/>
            </w:r>
          </w:hyperlink>
        </w:p>
        <w:p w:rsidR="00FE50E6" w:rsidRDefault="00D36576">
          <w:pPr>
            <w:pStyle w:val="Sumrio2"/>
            <w:tabs>
              <w:tab w:val="right" w:leader="dot" w:pos="8493"/>
            </w:tabs>
            <w:rPr>
              <w:noProof/>
            </w:rPr>
          </w:pPr>
          <w:hyperlink w:anchor="_Toc359409380" w:history="1">
            <w:r w:rsidR="00FE50E6" w:rsidRPr="008F3256">
              <w:rPr>
                <w:rStyle w:val="Hyperlink"/>
                <w:noProof/>
              </w:rPr>
              <w:t>2.1.4.1 Contagem de citações</w:t>
            </w:r>
            <w:r w:rsidR="00FE50E6">
              <w:rPr>
                <w:noProof/>
                <w:webHidden/>
              </w:rPr>
              <w:tab/>
            </w:r>
            <w:r w:rsidR="00AC0213">
              <w:rPr>
                <w:noProof/>
                <w:webHidden/>
              </w:rPr>
              <w:fldChar w:fldCharType="begin"/>
            </w:r>
            <w:r w:rsidR="00FE50E6">
              <w:rPr>
                <w:noProof/>
                <w:webHidden/>
              </w:rPr>
              <w:instrText xml:space="preserve"> PAGEREF _Toc359409380 \h </w:instrText>
            </w:r>
            <w:r w:rsidR="00AC0213">
              <w:rPr>
                <w:noProof/>
                <w:webHidden/>
              </w:rPr>
            </w:r>
            <w:r w:rsidR="00AC0213">
              <w:rPr>
                <w:noProof/>
                <w:webHidden/>
              </w:rPr>
              <w:fldChar w:fldCharType="separate"/>
            </w:r>
            <w:r w:rsidR="00FE50E6">
              <w:rPr>
                <w:noProof/>
                <w:webHidden/>
              </w:rPr>
              <w:t>14</w:t>
            </w:r>
            <w:r w:rsidR="00AC0213">
              <w:rPr>
                <w:noProof/>
                <w:webHidden/>
              </w:rPr>
              <w:fldChar w:fldCharType="end"/>
            </w:r>
          </w:hyperlink>
        </w:p>
        <w:p w:rsidR="00FE50E6" w:rsidRDefault="00D36576">
          <w:pPr>
            <w:pStyle w:val="Sumrio2"/>
            <w:tabs>
              <w:tab w:val="right" w:leader="dot" w:pos="8493"/>
            </w:tabs>
            <w:rPr>
              <w:noProof/>
            </w:rPr>
          </w:pPr>
          <w:hyperlink w:anchor="_Toc359409381" w:history="1">
            <w:r w:rsidR="00FE50E6" w:rsidRPr="008F3256">
              <w:rPr>
                <w:rStyle w:val="Hyperlink"/>
                <w:noProof/>
              </w:rPr>
              <w:t>2.1.4.2 Fator de impacto</w:t>
            </w:r>
            <w:r w:rsidR="00FE50E6">
              <w:rPr>
                <w:noProof/>
                <w:webHidden/>
              </w:rPr>
              <w:tab/>
            </w:r>
            <w:r w:rsidR="00AC0213">
              <w:rPr>
                <w:noProof/>
                <w:webHidden/>
              </w:rPr>
              <w:fldChar w:fldCharType="begin"/>
            </w:r>
            <w:r w:rsidR="00FE50E6">
              <w:rPr>
                <w:noProof/>
                <w:webHidden/>
              </w:rPr>
              <w:instrText xml:space="preserve"> PAGEREF _Toc359409381 \h </w:instrText>
            </w:r>
            <w:r w:rsidR="00AC0213">
              <w:rPr>
                <w:noProof/>
                <w:webHidden/>
              </w:rPr>
            </w:r>
            <w:r w:rsidR="00AC0213">
              <w:rPr>
                <w:noProof/>
                <w:webHidden/>
              </w:rPr>
              <w:fldChar w:fldCharType="separate"/>
            </w:r>
            <w:r w:rsidR="00FE50E6">
              <w:rPr>
                <w:noProof/>
                <w:webHidden/>
              </w:rPr>
              <w:t>14</w:t>
            </w:r>
            <w:r w:rsidR="00AC0213">
              <w:rPr>
                <w:noProof/>
                <w:webHidden/>
              </w:rPr>
              <w:fldChar w:fldCharType="end"/>
            </w:r>
          </w:hyperlink>
        </w:p>
        <w:p w:rsidR="00FE50E6" w:rsidRDefault="00D36576">
          <w:pPr>
            <w:pStyle w:val="Sumrio2"/>
            <w:tabs>
              <w:tab w:val="right" w:leader="dot" w:pos="8493"/>
            </w:tabs>
            <w:rPr>
              <w:noProof/>
            </w:rPr>
          </w:pPr>
          <w:hyperlink w:anchor="_Toc359409382" w:history="1">
            <w:r w:rsidR="00FE50E6" w:rsidRPr="008F3256">
              <w:rPr>
                <w:rStyle w:val="Hyperlink"/>
                <w:noProof/>
              </w:rPr>
              <w:t>2.1.4.3 Índice de citação imediata</w:t>
            </w:r>
            <w:r w:rsidR="00FE50E6">
              <w:rPr>
                <w:noProof/>
                <w:webHidden/>
              </w:rPr>
              <w:tab/>
            </w:r>
            <w:r w:rsidR="00AC0213">
              <w:rPr>
                <w:noProof/>
                <w:webHidden/>
              </w:rPr>
              <w:fldChar w:fldCharType="begin"/>
            </w:r>
            <w:r w:rsidR="00FE50E6">
              <w:rPr>
                <w:noProof/>
                <w:webHidden/>
              </w:rPr>
              <w:instrText xml:space="preserve"> PAGEREF _Toc359409382 \h </w:instrText>
            </w:r>
            <w:r w:rsidR="00AC0213">
              <w:rPr>
                <w:noProof/>
                <w:webHidden/>
              </w:rPr>
            </w:r>
            <w:r w:rsidR="00AC0213">
              <w:rPr>
                <w:noProof/>
                <w:webHidden/>
              </w:rPr>
              <w:fldChar w:fldCharType="separate"/>
            </w:r>
            <w:r w:rsidR="00FE50E6">
              <w:rPr>
                <w:noProof/>
                <w:webHidden/>
              </w:rPr>
              <w:t>15</w:t>
            </w:r>
            <w:r w:rsidR="00AC0213">
              <w:rPr>
                <w:noProof/>
                <w:webHidden/>
              </w:rPr>
              <w:fldChar w:fldCharType="end"/>
            </w:r>
          </w:hyperlink>
        </w:p>
        <w:p w:rsidR="00FE50E6" w:rsidRDefault="00D36576">
          <w:pPr>
            <w:pStyle w:val="Sumrio2"/>
            <w:tabs>
              <w:tab w:val="right" w:leader="dot" w:pos="8493"/>
            </w:tabs>
            <w:rPr>
              <w:noProof/>
            </w:rPr>
          </w:pPr>
          <w:hyperlink w:anchor="_Toc359409383" w:history="1">
            <w:r w:rsidR="00FE50E6" w:rsidRPr="008F3256">
              <w:rPr>
                <w:rStyle w:val="Hyperlink"/>
                <w:noProof/>
              </w:rPr>
              <w:t>2.1.4.4 Índice H</w:t>
            </w:r>
            <w:r w:rsidR="00FE50E6">
              <w:rPr>
                <w:noProof/>
                <w:webHidden/>
              </w:rPr>
              <w:tab/>
            </w:r>
            <w:r w:rsidR="00AC0213">
              <w:rPr>
                <w:noProof/>
                <w:webHidden/>
              </w:rPr>
              <w:fldChar w:fldCharType="begin"/>
            </w:r>
            <w:r w:rsidR="00FE50E6">
              <w:rPr>
                <w:noProof/>
                <w:webHidden/>
              </w:rPr>
              <w:instrText xml:space="preserve"> PAGEREF _Toc359409383 \h </w:instrText>
            </w:r>
            <w:r w:rsidR="00AC0213">
              <w:rPr>
                <w:noProof/>
                <w:webHidden/>
              </w:rPr>
            </w:r>
            <w:r w:rsidR="00AC0213">
              <w:rPr>
                <w:noProof/>
                <w:webHidden/>
              </w:rPr>
              <w:fldChar w:fldCharType="separate"/>
            </w:r>
            <w:r w:rsidR="00FE50E6">
              <w:rPr>
                <w:noProof/>
                <w:webHidden/>
              </w:rPr>
              <w:t>16</w:t>
            </w:r>
            <w:r w:rsidR="00AC0213">
              <w:rPr>
                <w:noProof/>
                <w:webHidden/>
              </w:rPr>
              <w:fldChar w:fldCharType="end"/>
            </w:r>
          </w:hyperlink>
        </w:p>
        <w:p w:rsidR="00FE50E6" w:rsidRDefault="00D36576">
          <w:pPr>
            <w:pStyle w:val="Sumrio2"/>
            <w:tabs>
              <w:tab w:val="right" w:leader="dot" w:pos="8493"/>
            </w:tabs>
            <w:rPr>
              <w:noProof/>
            </w:rPr>
          </w:pPr>
          <w:hyperlink w:anchor="_Toc359409384" w:history="1">
            <w:r w:rsidR="00FE50E6" w:rsidRPr="008F3256">
              <w:rPr>
                <w:rStyle w:val="Hyperlink"/>
                <w:noProof/>
              </w:rPr>
              <w:t>2.1.5 Cientometria –</w:t>
            </w:r>
            <w:r w:rsidR="00A83FEA">
              <w:rPr>
                <w:rStyle w:val="Hyperlink"/>
                <w:noProof/>
              </w:rPr>
              <w:t xml:space="preserve"> a ciência que avalia a ciência</w:t>
            </w:r>
            <w:r w:rsidR="00FE50E6">
              <w:rPr>
                <w:noProof/>
                <w:webHidden/>
              </w:rPr>
              <w:tab/>
            </w:r>
            <w:r w:rsidR="00AC0213">
              <w:rPr>
                <w:noProof/>
                <w:webHidden/>
              </w:rPr>
              <w:fldChar w:fldCharType="begin"/>
            </w:r>
            <w:r w:rsidR="00FE50E6">
              <w:rPr>
                <w:noProof/>
                <w:webHidden/>
              </w:rPr>
              <w:instrText xml:space="preserve"> PAGEREF _Toc359409384 \h </w:instrText>
            </w:r>
            <w:r w:rsidR="00AC0213">
              <w:rPr>
                <w:noProof/>
                <w:webHidden/>
              </w:rPr>
            </w:r>
            <w:r w:rsidR="00AC0213">
              <w:rPr>
                <w:noProof/>
                <w:webHidden/>
              </w:rPr>
              <w:fldChar w:fldCharType="separate"/>
            </w:r>
            <w:r w:rsidR="00FE50E6">
              <w:rPr>
                <w:noProof/>
                <w:webHidden/>
              </w:rPr>
              <w:t>16</w:t>
            </w:r>
            <w:r w:rsidR="00AC0213">
              <w:rPr>
                <w:noProof/>
                <w:webHidden/>
              </w:rPr>
              <w:fldChar w:fldCharType="end"/>
            </w:r>
          </w:hyperlink>
        </w:p>
        <w:p w:rsidR="00FE50E6" w:rsidRDefault="00D36576">
          <w:pPr>
            <w:pStyle w:val="Sumrio2"/>
            <w:tabs>
              <w:tab w:val="right" w:leader="dot" w:pos="8493"/>
            </w:tabs>
            <w:rPr>
              <w:noProof/>
            </w:rPr>
          </w:pPr>
          <w:hyperlink w:anchor="_Toc359409385" w:history="1">
            <w:r w:rsidR="00FE50E6" w:rsidRPr="008F3256">
              <w:rPr>
                <w:rStyle w:val="Hyperlink"/>
                <w:noProof/>
              </w:rPr>
              <w:t>2.1.2.1 Sistemas de avaliação da ciência</w:t>
            </w:r>
            <w:r w:rsidR="00FE50E6">
              <w:rPr>
                <w:noProof/>
                <w:webHidden/>
              </w:rPr>
              <w:tab/>
            </w:r>
            <w:r w:rsidR="00AC0213">
              <w:rPr>
                <w:noProof/>
                <w:webHidden/>
              </w:rPr>
              <w:fldChar w:fldCharType="begin"/>
            </w:r>
            <w:r w:rsidR="00FE50E6">
              <w:rPr>
                <w:noProof/>
                <w:webHidden/>
              </w:rPr>
              <w:instrText xml:space="preserve"> PAGEREF _Toc359409385 \h </w:instrText>
            </w:r>
            <w:r w:rsidR="00AC0213">
              <w:rPr>
                <w:noProof/>
                <w:webHidden/>
              </w:rPr>
            </w:r>
            <w:r w:rsidR="00AC0213">
              <w:rPr>
                <w:noProof/>
                <w:webHidden/>
              </w:rPr>
              <w:fldChar w:fldCharType="separate"/>
            </w:r>
            <w:r w:rsidR="00FE50E6">
              <w:rPr>
                <w:noProof/>
                <w:webHidden/>
              </w:rPr>
              <w:t>18</w:t>
            </w:r>
            <w:r w:rsidR="00AC0213">
              <w:rPr>
                <w:noProof/>
                <w:webHidden/>
              </w:rPr>
              <w:fldChar w:fldCharType="end"/>
            </w:r>
          </w:hyperlink>
        </w:p>
        <w:p w:rsidR="00FE50E6" w:rsidRDefault="00D36576">
          <w:pPr>
            <w:pStyle w:val="Sumrio2"/>
            <w:tabs>
              <w:tab w:val="right" w:leader="dot" w:pos="8493"/>
            </w:tabs>
            <w:rPr>
              <w:noProof/>
            </w:rPr>
          </w:pPr>
          <w:hyperlink w:anchor="_Toc359409386" w:history="1">
            <w:r w:rsidR="00FE50E6" w:rsidRPr="008F3256">
              <w:rPr>
                <w:rStyle w:val="Hyperlink"/>
                <w:noProof/>
              </w:rPr>
              <w:t>2.2 A EXTENSÃO E SUA IMPORTÂNCIA</w:t>
            </w:r>
            <w:r w:rsidR="00FE50E6">
              <w:rPr>
                <w:noProof/>
                <w:webHidden/>
              </w:rPr>
              <w:tab/>
            </w:r>
            <w:r w:rsidR="00AC0213">
              <w:rPr>
                <w:noProof/>
                <w:webHidden/>
              </w:rPr>
              <w:fldChar w:fldCharType="begin"/>
            </w:r>
            <w:r w:rsidR="00FE50E6">
              <w:rPr>
                <w:noProof/>
                <w:webHidden/>
              </w:rPr>
              <w:instrText xml:space="preserve"> PAGEREF _Toc359409386 \h </w:instrText>
            </w:r>
            <w:r w:rsidR="00AC0213">
              <w:rPr>
                <w:noProof/>
                <w:webHidden/>
              </w:rPr>
            </w:r>
            <w:r w:rsidR="00AC0213">
              <w:rPr>
                <w:noProof/>
                <w:webHidden/>
              </w:rPr>
              <w:fldChar w:fldCharType="separate"/>
            </w:r>
            <w:r w:rsidR="00FE50E6">
              <w:rPr>
                <w:noProof/>
                <w:webHidden/>
              </w:rPr>
              <w:t>20</w:t>
            </w:r>
            <w:r w:rsidR="00AC0213">
              <w:rPr>
                <w:noProof/>
                <w:webHidden/>
              </w:rPr>
              <w:fldChar w:fldCharType="end"/>
            </w:r>
          </w:hyperlink>
        </w:p>
        <w:p w:rsidR="00FE50E6" w:rsidRDefault="00D36576">
          <w:pPr>
            <w:pStyle w:val="Sumrio2"/>
            <w:tabs>
              <w:tab w:val="right" w:leader="dot" w:pos="8493"/>
            </w:tabs>
            <w:rPr>
              <w:noProof/>
            </w:rPr>
          </w:pPr>
          <w:hyperlink w:anchor="_Toc359409387" w:history="1">
            <w:r w:rsidR="00FE50E6" w:rsidRPr="008F3256">
              <w:rPr>
                <w:rStyle w:val="Hyperlink"/>
                <w:noProof/>
              </w:rPr>
              <w:t>2.3 A RELAÇÃO ENTRE PESQUISA E EXTENSÃO</w:t>
            </w:r>
            <w:r w:rsidR="00FE50E6">
              <w:rPr>
                <w:noProof/>
                <w:webHidden/>
              </w:rPr>
              <w:tab/>
            </w:r>
            <w:r w:rsidR="00AC0213">
              <w:rPr>
                <w:noProof/>
                <w:webHidden/>
              </w:rPr>
              <w:fldChar w:fldCharType="begin"/>
            </w:r>
            <w:r w:rsidR="00FE50E6">
              <w:rPr>
                <w:noProof/>
                <w:webHidden/>
              </w:rPr>
              <w:instrText xml:space="preserve"> PAGEREF _Toc359409387 \h </w:instrText>
            </w:r>
            <w:r w:rsidR="00AC0213">
              <w:rPr>
                <w:noProof/>
                <w:webHidden/>
              </w:rPr>
            </w:r>
            <w:r w:rsidR="00AC0213">
              <w:rPr>
                <w:noProof/>
                <w:webHidden/>
              </w:rPr>
              <w:fldChar w:fldCharType="separate"/>
            </w:r>
            <w:r w:rsidR="00FE50E6">
              <w:rPr>
                <w:noProof/>
                <w:webHidden/>
              </w:rPr>
              <w:t>22</w:t>
            </w:r>
            <w:r w:rsidR="00AC0213">
              <w:rPr>
                <w:noProof/>
                <w:webHidden/>
              </w:rPr>
              <w:fldChar w:fldCharType="end"/>
            </w:r>
          </w:hyperlink>
        </w:p>
        <w:p w:rsidR="00FE50E6" w:rsidRDefault="00D36576">
          <w:pPr>
            <w:pStyle w:val="Sumrio2"/>
            <w:tabs>
              <w:tab w:val="right" w:leader="dot" w:pos="8493"/>
            </w:tabs>
            <w:rPr>
              <w:noProof/>
            </w:rPr>
          </w:pPr>
          <w:hyperlink w:anchor="_Toc359409388" w:history="1">
            <w:r w:rsidR="00FE50E6" w:rsidRPr="008F3256">
              <w:rPr>
                <w:rStyle w:val="Hyperlink"/>
                <w:noProof/>
              </w:rPr>
              <w:t>2.4 PRODUÇÃO CIENTÍFICA NO DESENVOLVIMENTO ECONÔMICO E SOCIAL</w:t>
            </w:r>
            <w:r w:rsidR="00FE50E6">
              <w:rPr>
                <w:noProof/>
                <w:webHidden/>
              </w:rPr>
              <w:tab/>
            </w:r>
            <w:r w:rsidR="00AC0213">
              <w:rPr>
                <w:noProof/>
                <w:webHidden/>
              </w:rPr>
              <w:fldChar w:fldCharType="begin"/>
            </w:r>
            <w:r w:rsidR="00FE50E6">
              <w:rPr>
                <w:noProof/>
                <w:webHidden/>
              </w:rPr>
              <w:instrText xml:space="preserve"> PAGEREF _Toc359409388 \h </w:instrText>
            </w:r>
            <w:r w:rsidR="00AC0213">
              <w:rPr>
                <w:noProof/>
                <w:webHidden/>
              </w:rPr>
            </w:r>
            <w:r w:rsidR="00AC0213">
              <w:rPr>
                <w:noProof/>
                <w:webHidden/>
              </w:rPr>
              <w:fldChar w:fldCharType="separate"/>
            </w:r>
            <w:r w:rsidR="00FE50E6">
              <w:rPr>
                <w:noProof/>
                <w:webHidden/>
              </w:rPr>
              <w:t>25</w:t>
            </w:r>
            <w:r w:rsidR="00AC0213">
              <w:rPr>
                <w:noProof/>
                <w:webHidden/>
              </w:rPr>
              <w:fldChar w:fldCharType="end"/>
            </w:r>
          </w:hyperlink>
        </w:p>
        <w:p w:rsidR="00FE50E6" w:rsidRDefault="00D36576">
          <w:pPr>
            <w:pStyle w:val="Sumrio1"/>
            <w:tabs>
              <w:tab w:val="right" w:leader="dot" w:pos="8493"/>
            </w:tabs>
            <w:rPr>
              <w:noProof/>
            </w:rPr>
          </w:pPr>
          <w:hyperlink w:anchor="_Toc359409389" w:history="1">
            <w:r w:rsidR="00FE50E6" w:rsidRPr="008F3256">
              <w:rPr>
                <w:rStyle w:val="Hyperlink"/>
                <w:noProof/>
              </w:rPr>
              <w:t>3. CONSIDERAÇÕES FINAIS</w:t>
            </w:r>
            <w:r w:rsidR="00FE50E6">
              <w:rPr>
                <w:noProof/>
                <w:webHidden/>
              </w:rPr>
              <w:tab/>
            </w:r>
            <w:r w:rsidR="00AC0213">
              <w:rPr>
                <w:noProof/>
                <w:webHidden/>
              </w:rPr>
              <w:fldChar w:fldCharType="begin"/>
            </w:r>
            <w:r w:rsidR="00FE50E6">
              <w:rPr>
                <w:noProof/>
                <w:webHidden/>
              </w:rPr>
              <w:instrText xml:space="preserve"> PAGEREF _Toc359409389 \h </w:instrText>
            </w:r>
            <w:r w:rsidR="00AC0213">
              <w:rPr>
                <w:noProof/>
                <w:webHidden/>
              </w:rPr>
            </w:r>
            <w:r w:rsidR="00AC0213">
              <w:rPr>
                <w:noProof/>
                <w:webHidden/>
              </w:rPr>
              <w:fldChar w:fldCharType="separate"/>
            </w:r>
            <w:r w:rsidR="00FE50E6">
              <w:rPr>
                <w:noProof/>
                <w:webHidden/>
              </w:rPr>
              <w:t>30</w:t>
            </w:r>
            <w:r w:rsidR="00AC0213">
              <w:rPr>
                <w:noProof/>
                <w:webHidden/>
              </w:rPr>
              <w:fldChar w:fldCharType="end"/>
            </w:r>
          </w:hyperlink>
        </w:p>
        <w:p w:rsidR="00FE50E6" w:rsidRDefault="00D36576">
          <w:pPr>
            <w:pStyle w:val="Sumrio1"/>
            <w:tabs>
              <w:tab w:val="right" w:leader="dot" w:pos="8493"/>
            </w:tabs>
            <w:rPr>
              <w:noProof/>
            </w:rPr>
          </w:pPr>
          <w:hyperlink w:anchor="_Toc359409390" w:history="1">
            <w:r w:rsidR="00FE50E6" w:rsidRPr="008F3256">
              <w:rPr>
                <w:rStyle w:val="Hyperlink"/>
                <w:noProof/>
              </w:rPr>
              <w:t>4. REFERÊNCIAS</w:t>
            </w:r>
            <w:r w:rsidR="00FE50E6">
              <w:rPr>
                <w:noProof/>
                <w:webHidden/>
              </w:rPr>
              <w:tab/>
            </w:r>
            <w:r w:rsidR="00AC0213">
              <w:rPr>
                <w:noProof/>
                <w:webHidden/>
              </w:rPr>
              <w:fldChar w:fldCharType="begin"/>
            </w:r>
            <w:r w:rsidR="00FE50E6">
              <w:rPr>
                <w:noProof/>
                <w:webHidden/>
              </w:rPr>
              <w:instrText xml:space="preserve"> PAGEREF _Toc359409390 \h </w:instrText>
            </w:r>
            <w:r w:rsidR="00AC0213">
              <w:rPr>
                <w:noProof/>
                <w:webHidden/>
              </w:rPr>
            </w:r>
            <w:r w:rsidR="00AC0213">
              <w:rPr>
                <w:noProof/>
                <w:webHidden/>
              </w:rPr>
              <w:fldChar w:fldCharType="separate"/>
            </w:r>
            <w:r w:rsidR="00FE50E6">
              <w:rPr>
                <w:noProof/>
                <w:webHidden/>
              </w:rPr>
              <w:t>31</w:t>
            </w:r>
            <w:r w:rsidR="00AC0213">
              <w:rPr>
                <w:noProof/>
                <w:webHidden/>
              </w:rPr>
              <w:fldChar w:fldCharType="end"/>
            </w:r>
          </w:hyperlink>
        </w:p>
        <w:p w:rsidR="00791635" w:rsidRPr="00E32BE3" w:rsidRDefault="00AC0213">
          <w:pPr>
            <w:rPr>
              <w:rFonts w:ascii="Arial" w:hAnsi="Arial" w:cs="Arial"/>
              <w:sz w:val="24"/>
              <w:szCs w:val="24"/>
            </w:rPr>
          </w:pPr>
          <w:r w:rsidRPr="00E32BE3">
            <w:rPr>
              <w:rFonts w:ascii="Arial" w:hAnsi="Arial" w:cs="Arial"/>
              <w:b/>
              <w:bCs/>
              <w:sz w:val="24"/>
              <w:szCs w:val="24"/>
            </w:rPr>
            <w:fldChar w:fldCharType="end"/>
          </w:r>
        </w:p>
      </w:sdtContent>
    </w:sdt>
    <w:p w:rsidR="00ED4B13" w:rsidRPr="00B32AE6" w:rsidRDefault="00ED4B13" w:rsidP="00ED4B13">
      <w:pPr>
        <w:jc w:val="center"/>
        <w:rPr>
          <w:rFonts w:ascii="Arial" w:hAnsi="Arial" w:cs="Arial"/>
          <w:b/>
          <w:sz w:val="24"/>
          <w:szCs w:val="24"/>
        </w:rPr>
      </w:pPr>
    </w:p>
    <w:p w:rsidR="00AB0E98" w:rsidRDefault="00AB0E98" w:rsidP="00AB0E98">
      <w:pPr>
        <w:rPr>
          <w:rFonts w:ascii="Arial" w:hAnsi="Arial" w:cs="Arial"/>
          <w:b/>
          <w:sz w:val="24"/>
          <w:szCs w:val="24"/>
        </w:rPr>
        <w:sectPr w:rsidR="00AB0E98" w:rsidSect="0082513E">
          <w:pgSz w:w="11906" w:h="16838"/>
          <w:pgMar w:top="1418" w:right="1418" w:bottom="1418" w:left="1985" w:header="709" w:footer="1134" w:gutter="0"/>
          <w:pgNumType w:fmt="lowerRoman" w:start="4"/>
          <w:cols w:space="708"/>
          <w:docGrid w:linePitch="360"/>
        </w:sectPr>
      </w:pPr>
    </w:p>
    <w:p w:rsidR="0051317E" w:rsidRDefault="004857B9" w:rsidP="006C3D84">
      <w:pPr>
        <w:pStyle w:val="Ttulo1"/>
        <w:numPr>
          <w:ilvl w:val="0"/>
          <w:numId w:val="15"/>
        </w:numPr>
        <w:rPr>
          <w:rFonts w:cs="Arial"/>
        </w:rPr>
      </w:pPr>
      <w:bookmarkStart w:id="1" w:name="_Toc359409368"/>
      <w:r w:rsidRPr="00791635">
        <w:rPr>
          <w:rFonts w:cs="Arial"/>
        </w:rPr>
        <w:lastRenderedPageBreak/>
        <w:t>INTRODUÇÃO</w:t>
      </w:r>
      <w:bookmarkEnd w:id="1"/>
    </w:p>
    <w:p w:rsidR="006C3D84" w:rsidRDefault="006C3D84" w:rsidP="006C3D84">
      <w:pPr>
        <w:jc w:val="both"/>
      </w:pPr>
    </w:p>
    <w:p w:rsidR="00963D48" w:rsidRPr="00B25E87" w:rsidRDefault="000108E3" w:rsidP="00CD713B">
      <w:pPr>
        <w:spacing w:after="0" w:line="360" w:lineRule="auto"/>
        <w:ind w:firstLine="709"/>
        <w:jc w:val="both"/>
        <w:rPr>
          <w:rFonts w:ascii="Arial" w:hAnsi="Arial" w:cs="Arial"/>
          <w:sz w:val="24"/>
          <w:szCs w:val="24"/>
        </w:rPr>
      </w:pPr>
      <w:r w:rsidRPr="00B25E87">
        <w:rPr>
          <w:rFonts w:ascii="Arial" w:hAnsi="Arial" w:cs="Arial"/>
          <w:sz w:val="24"/>
          <w:szCs w:val="24"/>
        </w:rPr>
        <w:t xml:space="preserve">Sendo o homem, para muitos, criado à imagem e semelhança </w:t>
      </w:r>
      <w:r w:rsidR="003901F3" w:rsidRPr="00B25E87">
        <w:rPr>
          <w:rFonts w:ascii="Arial" w:hAnsi="Arial" w:cs="Arial"/>
          <w:sz w:val="24"/>
          <w:szCs w:val="24"/>
        </w:rPr>
        <w:t>do seu C</w:t>
      </w:r>
      <w:r w:rsidRPr="00B25E87">
        <w:rPr>
          <w:rFonts w:ascii="Arial" w:hAnsi="Arial" w:cs="Arial"/>
          <w:sz w:val="24"/>
          <w:szCs w:val="24"/>
        </w:rPr>
        <w:t xml:space="preserve">riador, este carrega consigo a </w:t>
      </w:r>
      <w:r w:rsidR="003901F3" w:rsidRPr="00B25E87">
        <w:rPr>
          <w:rFonts w:ascii="Arial" w:hAnsi="Arial" w:cs="Arial"/>
          <w:sz w:val="24"/>
          <w:szCs w:val="24"/>
        </w:rPr>
        <w:t>centelha</w:t>
      </w:r>
      <w:r w:rsidRPr="00B25E87">
        <w:rPr>
          <w:rFonts w:ascii="Arial" w:hAnsi="Arial" w:cs="Arial"/>
          <w:sz w:val="24"/>
          <w:szCs w:val="24"/>
        </w:rPr>
        <w:t xml:space="preserve"> da luz do conhecimento divino. Nas tradições judaico-cristã</w:t>
      </w:r>
      <w:r w:rsidR="00CD713B">
        <w:rPr>
          <w:rFonts w:ascii="Arial" w:hAnsi="Arial" w:cs="Arial"/>
          <w:sz w:val="24"/>
          <w:szCs w:val="24"/>
        </w:rPr>
        <w:t>s</w:t>
      </w:r>
      <w:r w:rsidRPr="00B25E87">
        <w:rPr>
          <w:rFonts w:ascii="Arial" w:hAnsi="Arial" w:cs="Arial"/>
          <w:sz w:val="24"/>
          <w:szCs w:val="24"/>
        </w:rPr>
        <w:t xml:space="preserve"> ou greco-romana</w:t>
      </w:r>
      <w:r w:rsidR="00CD713B">
        <w:rPr>
          <w:rFonts w:ascii="Arial" w:hAnsi="Arial" w:cs="Arial"/>
          <w:sz w:val="24"/>
          <w:szCs w:val="24"/>
        </w:rPr>
        <w:t>s</w:t>
      </w:r>
      <w:r w:rsidRPr="00B25E87">
        <w:rPr>
          <w:rFonts w:ascii="Arial" w:hAnsi="Arial" w:cs="Arial"/>
          <w:sz w:val="24"/>
          <w:szCs w:val="24"/>
        </w:rPr>
        <w:t xml:space="preserve">, a ciência dada por Deus era insuficiente para o homem que busca ir além, que não se contenta em ser a criatura, mas busca ser o próprio </w:t>
      </w:r>
      <w:r w:rsidR="003901F3" w:rsidRPr="00B25E87">
        <w:rPr>
          <w:rFonts w:ascii="Arial" w:hAnsi="Arial" w:cs="Arial"/>
          <w:sz w:val="24"/>
          <w:szCs w:val="24"/>
        </w:rPr>
        <w:t>C</w:t>
      </w:r>
      <w:r w:rsidRPr="00B25E87">
        <w:rPr>
          <w:rFonts w:ascii="Arial" w:hAnsi="Arial" w:cs="Arial"/>
          <w:sz w:val="24"/>
          <w:szCs w:val="24"/>
        </w:rPr>
        <w:t>riador. Nesta perspectiva, o conhecimento – a ciência, que era a princípio um dom divino, um p</w:t>
      </w:r>
      <w:r w:rsidR="00CD713B">
        <w:rPr>
          <w:rFonts w:ascii="Arial" w:hAnsi="Arial" w:cs="Arial"/>
          <w:sz w:val="24"/>
          <w:szCs w:val="24"/>
        </w:rPr>
        <w:t xml:space="preserve">resente dado pelo próprio Deus – </w:t>
      </w:r>
      <w:r w:rsidR="003901F3" w:rsidRPr="00B25E87">
        <w:rPr>
          <w:rFonts w:ascii="Arial" w:hAnsi="Arial" w:cs="Arial"/>
          <w:sz w:val="24"/>
          <w:szCs w:val="24"/>
        </w:rPr>
        <w:t xml:space="preserve">na perspectiva judaico-cristã fala-se de dons além da natureza. Diante da transgressão dos limites da divindade, quebrou-se o paradigma desta condição </w:t>
      </w:r>
      <w:r w:rsidR="002819E4" w:rsidRPr="00B25E87">
        <w:rPr>
          <w:rFonts w:ascii="Arial" w:hAnsi="Arial" w:cs="Arial"/>
          <w:sz w:val="24"/>
          <w:szCs w:val="24"/>
        </w:rPr>
        <w:t>original, levanto à</w:t>
      </w:r>
      <w:r w:rsidR="003901F3" w:rsidRPr="00B25E87">
        <w:rPr>
          <w:rFonts w:ascii="Arial" w:hAnsi="Arial" w:cs="Arial"/>
          <w:sz w:val="24"/>
          <w:szCs w:val="24"/>
        </w:rPr>
        <w:t xml:space="preserve"> compreensão do conhecimento n</w:t>
      </w:r>
      <w:r w:rsidR="00CD713B">
        <w:rPr>
          <w:rFonts w:ascii="Arial" w:hAnsi="Arial" w:cs="Arial"/>
          <w:sz w:val="24"/>
          <w:szCs w:val="24"/>
        </w:rPr>
        <w:t xml:space="preserve">ão mais como um dom, </w:t>
      </w:r>
      <w:r w:rsidR="003901F3" w:rsidRPr="00B25E87">
        <w:rPr>
          <w:rFonts w:ascii="Arial" w:hAnsi="Arial" w:cs="Arial"/>
          <w:sz w:val="24"/>
          <w:szCs w:val="24"/>
        </w:rPr>
        <w:t>mas uma conquista, fruto de trabalho.</w:t>
      </w:r>
      <w:r w:rsidR="00CD713B">
        <w:rPr>
          <w:rFonts w:ascii="Arial" w:hAnsi="Arial" w:cs="Arial"/>
          <w:sz w:val="24"/>
          <w:szCs w:val="24"/>
        </w:rPr>
        <w:t xml:space="preserve"> </w:t>
      </w:r>
      <w:r w:rsidR="00963D48" w:rsidRPr="00B25E87">
        <w:rPr>
          <w:rFonts w:ascii="Arial" w:hAnsi="Arial" w:cs="Arial"/>
          <w:sz w:val="24"/>
          <w:szCs w:val="24"/>
        </w:rPr>
        <w:t xml:space="preserve">Neste ponto a ciência </w:t>
      </w:r>
      <w:r w:rsidR="002819E4" w:rsidRPr="00B25E87">
        <w:rPr>
          <w:rFonts w:ascii="Arial" w:hAnsi="Arial" w:cs="Arial"/>
          <w:sz w:val="24"/>
          <w:szCs w:val="24"/>
        </w:rPr>
        <w:t xml:space="preserve">se configura </w:t>
      </w:r>
      <w:r w:rsidR="00963D48" w:rsidRPr="00B25E87">
        <w:rPr>
          <w:rFonts w:ascii="Arial" w:hAnsi="Arial" w:cs="Arial"/>
          <w:sz w:val="24"/>
          <w:szCs w:val="24"/>
        </w:rPr>
        <w:t>como categoria histórica: fruto da observação, da indagação, do esforço e da pesquisa</w:t>
      </w:r>
      <w:r w:rsidR="00943E88" w:rsidRPr="00B25E87">
        <w:rPr>
          <w:rFonts w:ascii="Arial" w:hAnsi="Arial" w:cs="Arial"/>
          <w:sz w:val="24"/>
          <w:szCs w:val="24"/>
        </w:rPr>
        <w:t xml:space="preserve"> (GALLIAN, 2013)</w:t>
      </w:r>
      <w:r w:rsidR="00963D48" w:rsidRPr="00B25E87">
        <w:rPr>
          <w:rFonts w:ascii="Arial" w:hAnsi="Arial" w:cs="Arial"/>
          <w:sz w:val="24"/>
          <w:szCs w:val="24"/>
        </w:rPr>
        <w:t>.</w:t>
      </w:r>
    </w:p>
    <w:p w:rsidR="00D56C6F" w:rsidRPr="00B25E87" w:rsidRDefault="002819E4" w:rsidP="00CD713B">
      <w:pPr>
        <w:spacing w:after="0" w:line="360" w:lineRule="auto"/>
        <w:ind w:firstLine="708"/>
        <w:jc w:val="both"/>
        <w:rPr>
          <w:rFonts w:ascii="Arial" w:hAnsi="Arial" w:cs="Arial"/>
          <w:sz w:val="24"/>
          <w:szCs w:val="24"/>
        </w:rPr>
      </w:pPr>
      <w:r w:rsidRPr="00B25E87">
        <w:rPr>
          <w:rFonts w:ascii="Arial" w:hAnsi="Arial" w:cs="Arial"/>
          <w:sz w:val="24"/>
          <w:szCs w:val="24"/>
        </w:rPr>
        <w:t>Como principal instrumento que alavanca a ciência, a pesquisa cientifica é caracterizada pela realização de um conjunto de atividades com o objetivo de descobrir</w:t>
      </w:r>
      <w:r w:rsidR="007A08FF" w:rsidRPr="00B25E87">
        <w:rPr>
          <w:rFonts w:ascii="Arial" w:hAnsi="Arial" w:cs="Arial"/>
          <w:sz w:val="24"/>
          <w:szCs w:val="24"/>
        </w:rPr>
        <w:t xml:space="preserve"> e sistematizar </w:t>
      </w:r>
      <w:r w:rsidRPr="00B25E87">
        <w:rPr>
          <w:rFonts w:ascii="Arial" w:hAnsi="Arial" w:cs="Arial"/>
          <w:sz w:val="24"/>
          <w:szCs w:val="24"/>
        </w:rPr>
        <w:t xml:space="preserve">novos conhecimentos, seja para a solução de problemas </w:t>
      </w:r>
      <w:r w:rsidR="00395E66" w:rsidRPr="00B25E87">
        <w:rPr>
          <w:rFonts w:ascii="Arial" w:hAnsi="Arial" w:cs="Arial"/>
          <w:sz w:val="24"/>
          <w:szCs w:val="24"/>
        </w:rPr>
        <w:t>da sociedade</w:t>
      </w:r>
      <w:r w:rsidRPr="00B25E87">
        <w:rPr>
          <w:rFonts w:ascii="Arial" w:hAnsi="Arial" w:cs="Arial"/>
          <w:sz w:val="24"/>
          <w:szCs w:val="24"/>
        </w:rPr>
        <w:t xml:space="preserve">, ou mesmo para a explicação </w:t>
      </w:r>
      <w:r w:rsidR="007E1E26" w:rsidRPr="00B25E87">
        <w:rPr>
          <w:rFonts w:ascii="Arial" w:hAnsi="Arial" w:cs="Arial"/>
          <w:sz w:val="24"/>
          <w:szCs w:val="24"/>
        </w:rPr>
        <w:t xml:space="preserve">e consolidação </w:t>
      </w:r>
      <w:r w:rsidRPr="00B25E87">
        <w:rPr>
          <w:rFonts w:ascii="Arial" w:hAnsi="Arial" w:cs="Arial"/>
          <w:sz w:val="24"/>
          <w:szCs w:val="24"/>
        </w:rPr>
        <w:t xml:space="preserve">do conhecimento </w:t>
      </w:r>
      <w:r w:rsidR="00395E66" w:rsidRPr="00B25E87">
        <w:rPr>
          <w:rFonts w:ascii="Arial" w:hAnsi="Arial" w:cs="Arial"/>
          <w:sz w:val="24"/>
          <w:szCs w:val="24"/>
        </w:rPr>
        <w:t xml:space="preserve">cientifico </w:t>
      </w:r>
      <w:r w:rsidRPr="00B25E87">
        <w:rPr>
          <w:rFonts w:ascii="Arial" w:hAnsi="Arial" w:cs="Arial"/>
          <w:sz w:val="24"/>
          <w:szCs w:val="24"/>
        </w:rPr>
        <w:t>pré-existente.</w:t>
      </w:r>
    </w:p>
    <w:p w:rsidR="00495B19" w:rsidRPr="00B25E87" w:rsidRDefault="00D56C6F" w:rsidP="00CD713B">
      <w:pPr>
        <w:spacing w:after="0" w:line="360" w:lineRule="auto"/>
        <w:ind w:firstLine="708"/>
        <w:jc w:val="both"/>
        <w:rPr>
          <w:rFonts w:ascii="Arial" w:hAnsi="Arial" w:cs="Arial"/>
          <w:sz w:val="24"/>
          <w:szCs w:val="24"/>
        </w:rPr>
      </w:pPr>
      <w:r w:rsidRPr="00B25E87">
        <w:rPr>
          <w:rFonts w:ascii="Arial" w:hAnsi="Arial" w:cs="Arial"/>
          <w:sz w:val="24"/>
          <w:szCs w:val="24"/>
        </w:rPr>
        <w:t xml:space="preserve">Se por um lado a sociedade demanda respostas para seus problemas, a ciência, impulsionada </w:t>
      </w:r>
      <w:r w:rsidR="004A7D42" w:rsidRPr="00B25E87">
        <w:rPr>
          <w:rFonts w:ascii="Arial" w:hAnsi="Arial" w:cs="Arial"/>
          <w:sz w:val="24"/>
          <w:szCs w:val="24"/>
        </w:rPr>
        <w:t>pelo</w:t>
      </w:r>
      <w:r w:rsidRPr="00B25E87">
        <w:rPr>
          <w:rFonts w:ascii="Arial" w:hAnsi="Arial" w:cs="Arial"/>
          <w:sz w:val="24"/>
          <w:szCs w:val="24"/>
        </w:rPr>
        <w:t xml:space="preserve"> desejo de </w:t>
      </w:r>
      <w:r w:rsidR="004A7D42" w:rsidRPr="00B25E87">
        <w:rPr>
          <w:rFonts w:ascii="Arial" w:hAnsi="Arial" w:cs="Arial"/>
          <w:sz w:val="24"/>
          <w:szCs w:val="24"/>
        </w:rPr>
        <w:t xml:space="preserve">buscar </w:t>
      </w:r>
      <w:r w:rsidRPr="00B25E87">
        <w:rPr>
          <w:rFonts w:ascii="Arial" w:hAnsi="Arial" w:cs="Arial"/>
          <w:sz w:val="24"/>
          <w:szCs w:val="24"/>
        </w:rPr>
        <w:t>resposta</w:t>
      </w:r>
      <w:r w:rsidR="004A7D42" w:rsidRPr="00B25E87">
        <w:rPr>
          <w:rFonts w:ascii="Arial" w:hAnsi="Arial" w:cs="Arial"/>
          <w:sz w:val="24"/>
          <w:szCs w:val="24"/>
        </w:rPr>
        <w:t>s</w:t>
      </w:r>
      <w:r w:rsidRPr="00B25E87">
        <w:rPr>
          <w:rFonts w:ascii="Arial" w:hAnsi="Arial" w:cs="Arial"/>
          <w:sz w:val="24"/>
          <w:szCs w:val="24"/>
        </w:rPr>
        <w:t>, e apoiada por órgãos financiadores promove a realização das pesquisas em busca de respostas</w:t>
      </w:r>
      <w:r w:rsidR="00495B19" w:rsidRPr="00B25E87">
        <w:rPr>
          <w:rFonts w:ascii="Arial" w:hAnsi="Arial" w:cs="Arial"/>
          <w:sz w:val="24"/>
          <w:szCs w:val="24"/>
        </w:rPr>
        <w:t xml:space="preserve">, </w:t>
      </w:r>
      <w:r w:rsidR="00506326" w:rsidRPr="00B25E87">
        <w:rPr>
          <w:rFonts w:ascii="Arial" w:hAnsi="Arial" w:cs="Arial"/>
          <w:sz w:val="24"/>
          <w:szCs w:val="24"/>
        </w:rPr>
        <w:t xml:space="preserve">que quando encontradas estabelecem um novo patamar para a realização </w:t>
      </w:r>
      <w:r w:rsidR="008F6FD9" w:rsidRPr="00B25E87">
        <w:rPr>
          <w:rFonts w:ascii="Arial" w:hAnsi="Arial" w:cs="Arial"/>
          <w:sz w:val="24"/>
          <w:szCs w:val="24"/>
        </w:rPr>
        <w:t xml:space="preserve">de novas pesquisas, e a proposição </w:t>
      </w:r>
      <w:r w:rsidR="00506326" w:rsidRPr="00B25E87">
        <w:rPr>
          <w:rFonts w:ascii="Arial" w:hAnsi="Arial" w:cs="Arial"/>
          <w:sz w:val="24"/>
          <w:szCs w:val="24"/>
        </w:rPr>
        <w:t>de novas hipóteses, formando assim um mecanismo de retroalimentação.</w:t>
      </w:r>
    </w:p>
    <w:p w:rsidR="00506326" w:rsidRPr="00B25E87" w:rsidRDefault="00506326" w:rsidP="007750D6">
      <w:pPr>
        <w:spacing w:after="120" w:line="360" w:lineRule="auto"/>
        <w:ind w:firstLine="708"/>
        <w:jc w:val="both"/>
        <w:rPr>
          <w:rFonts w:ascii="Arial" w:hAnsi="Arial" w:cs="Arial"/>
          <w:sz w:val="24"/>
          <w:szCs w:val="24"/>
        </w:rPr>
      </w:pPr>
      <w:r w:rsidRPr="00B25E87">
        <w:rPr>
          <w:rFonts w:ascii="Arial" w:hAnsi="Arial" w:cs="Arial"/>
          <w:sz w:val="24"/>
          <w:szCs w:val="24"/>
        </w:rPr>
        <w:t xml:space="preserve">Dada como estratégica para a institucionalização da pesquisa desde a década de 1960, principalmente nos Estados Unidos (EUA), a </w:t>
      </w:r>
      <w:r w:rsidR="00CD713B">
        <w:rPr>
          <w:rFonts w:ascii="Arial" w:hAnsi="Arial" w:cs="Arial"/>
          <w:sz w:val="24"/>
          <w:szCs w:val="24"/>
        </w:rPr>
        <w:t>universidade</w:t>
      </w:r>
      <w:r w:rsidRPr="00B25E87">
        <w:rPr>
          <w:rFonts w:ascii="Arial" w:hAnsi="Arial" w:cs="Arial"/>
          <w:sz w:val="24"/>
          <w:szCs w:val="24"/>
        </w:rPr>
        <w:t xml:space="preserve"> e a pós-graduação vem se</w:t>
      </w:r>
      <w:r w:rsidR="00C05728" w:rsidRPr="00B25E87">
        <w:rPr>
          <w:rFonts w:ascii="Arial" w:hAnsi="Arial" w:cs="Arial"/>
          <w:sz w:val="24"/>
          <w:szCs w:val="24"/>
        </w:rPr>
        <w:t xml:space="preserve">ndo definidas </w:t>
      </w:r>
      <w:r w:rsidRPr="00B25E87">
        <w:rPr>
          <w:rFonts w:ascii="Arial" w:hAnsi="Arial" w:cs="Arial"/>
          <w:sz w:val="24"/>
          <w:szCs w:val="24"/>
        </w:rPr>
        <w:t>na dependência e estreita relação com o campo cientifico, em especial com a pesquisa básica.</w:t>
      </w:r>
      <w:r w:rsidR="00CD713B">
        <w:rPr>
          <w:rFonts w:ascii="Arial" w:hAnsi="Arial" w:cs="Arial"/>
          <w:sz w:val="24"/>
          <w:szCs w:val="24"/>
        </w:rPr>
        <w:t xml:space="preserve"> </w:t>
      </w:r>
      <w:r w:rsidR="008811D6" w:rsidRPr="00B25E87">
        <w:rPr>
          <w:rFonts w:ascii="Arial" w:hAnsi="Arial" w:cs="Arial"/>
          <w:sz w:val="24"/>
          <w:szCs w:val="24"/>
        </w:rPr>
        <w:t xml:space="preserve">Ao limitar o que se espera de contribuição da pesquisa e produção de conhecimento a uma proposta de desenvolvimento econômico, o desenho da </w:t>
      </w:r>
      <w:r w:rsidR="00291FE3" w:rsidRPr="00B25E87">
        <w:rPr>
          <w:rFonts w:ascii="Arial" w:hAnsi="Arial" w:cs="Arial"/>
          <w:sz w:val="24"/>
          <w:szCs w:val="24"/>
        </w:rPr>
        <w:t>pós-graduação</w:t>
      </w:r>
      <w:r w:rsidR="00CD713B">
        <w:rPr>
          <w:rFonts w:ascii="Arial" w:hAnsi="Arial" w:cs="Arial"/>
          <w:sz w:val="24"/>
          <w:szCs w:val="24"/>
        </w:rPr>
        <w:t xml:space="preserve"> </w:t>
      </w:r>
      <w:r w:rsidR="008811D6" w:rsidRPr="00B25E87">
        <w:rPr>
          <w:rFonts w:ascii="Arial" w:hAnsi="Arial" w:cs="Arial"/>
          <w:sz w:val="24"/>
          <w:szCs w:val="24"/>
        </w:rPr>
        <w:t xml:space="preserve">brasileira estabeleceu a </w:t>
      </w:r>
      <w:r w:rsidR="00CD713B">
        <w:rPr>
          <w:rFonts w:ascii="Arial" w:hAnsi="Arial" w:cs="Arial"/>
          <w:sz w:val="24"/>
          <w:szCs w:val="24"/>
        </w:rPr>
        <w:t>universidade</w:t>
      </w:r>
      <w:r w:rsidR="008811D6" w:rsidRPr="00B25E87">
        <w:rPr>
          <w:rFonts w:ascii="Arial" w:hAnsi="Arial" w:cs="Arial"/>
          <w:sz w:val="24"/>
          <w:szCs w:val="24"/>
        </w:rPr>
        <w:t xml:space="preserve"> como principal responsável pela </w:t>
      </w:r>
      <w:r w:rsidR="008811D6" w:rsidRPr="00B25E87">
        <w:rPr>
          <w:rFonts w:ascii="Arial" w:hAnsi="Arial" w:cs="Arial"/>
          <w:sz w:val="24"/>
          <w:szCs w:val="24"/>
        </w:rPr>
        <w:lastRenderedPageBreak/>
        <w:t xml:space="preserve">produção da pesquisa básica, assim como ocorrera nos EUA na mesma época. Como consequência há no Brasil uma predominância de produção de conhecimento no cenário acadêmico pautada na organização da pesquisa básica, fazendo com que a pesquisa aplicada seja avaliada da mesma forma, valorizando-se mais a produção do </w:t>
      </w:r>
      <w:r w:rsidR="008811D6" w:rsidRPr="00B25E87">
        <w:rPr>
          <w:rFonts w:ascii="Arial" w:hAnsi="Arial" w:cs="Arial"/>
          <w:i/>
          <w:sz w:val="24"/>
          <w:szCs w:val="24"/>
        </w:rPr>
        <w:t>paper</w:t>
      </w:r>
      <w:r w:rsidR="008811D6" w:rsidRPr="00B25E87">
        <w:rPr>
          <w:rFonts w:ascii="Arial" w:hAnsi="Arial" w:cs="Arial"/>
          <w:sz w:val="24"/>
          <w:szCs w:val="24"/>
        </w:rPr>
        <w:t xml:space="preserve"> e do livro sobre a</w:t>
      </w:r>
      <w:r w:rsidR="00D53C64" w:rsidRPr="00B25E87">
        <w:rPr>
          <w:rFonts w:ascii="Arial" w:hAnsi="Arial" w:cs="Arial"/>
          <w:sz w:val="24"/>
          <w:szCs w:val="24"/>
        </w:rPr>
        <w:t>s criações, inventos e patentes</w:t>
      </w:r>
      <w:r w:rsidR="00CD713B">
        <w:rPr>
          <w:rFonts w:ascii="Arial" w:hAnsi="Arial" w:cs="Arial"/>
          <w:sz w:val="24"/>
          <w:szCs w:val="24"/>
        </w:rPr>
        <w:t xml:space="preserve"> </w:t>
      </w:r>
      <w:r w:rsidR="00204603" w:rsidRPr="00B25E87">
        <w:rPr>
          <w:rFonts w:ascii="Arial" w:hAnsi="Arial" w:cs="Arial"/>
          <w:sz w:val="24"/>
          <w:szCs w:val="24"/>
        </w:rPr>
        <w:t>(</w:t>
      </w:r>
      <w:r w:rsidR="00D53C64" w:rsidRPr="00B25E87">
        <w:rPr>
          <w:rFonts w:ascii="Arial" w:hAnsi="Arial" w:cs="Arial"/>
          <w:sz w:val="24"/>
          <w:szCs w:val="24"/>
        </w:rPr>
        <w:t>VITOR-</w:t>
      </w:r>
      <w:r w:rsidR="00204603" w:rsidRPr="00B25E87">
        <w:rPr>
          <w:rFonts w:ascii="Arial" w:hAnsi="Arial" w:cs="Arial"/>
          <w:sz w:val="24"/>
          <w:szCs w:val="24"/>
        </w:rPr>
        <w:t>COSTA; SILVA; SORIANO</w:t>
      </w:r>
      <w:r w:rsidR="00D53C64" w:rsidRPr="00B25E87">
        <w:rPr>
          <w:rFonts w:ascii="Arial" w:hAnsi="Arial" w:cs="Arial"/>
          <w:sz w:val="24"/>
          <w:szCs w:val="24"/>
        </w:rPr>
        <w:t>, 2012</w:t>
      </w:r>
      <w:r w:rsidR="00204603" w:rsidRPr="00B25E87">
        <w:rPr>
          <w:rFonts w:ascii="Arial" w:hAnsi="Arial" w:cs="Arial"/>
          <w:sz w:val="24"/>
          <w:szCs w:val="24"/>
        </w:rPr>
        <w:t>)</w:t>
      </w:r>
      <w:r w:rsidR="00D53C64" w:rsidRPr="00B25E87">
        <w:rPr>
          <w:rFonts w:ascii="Arial" w:hAnsi="Arial" w:cs="Arial"/>
          <w:sz w:val="24"/>
          <w:szCs w:val="24"/>
        </w:rPr>
        <w:t>.</w:t>
      </w:r>
    </w:p>
    <w:p w:rsidR="00C43432" w:rsidRPr="00B25E87" w:rsidRDefault="00AB3487" w:rsidP="007750D6">
      <w:pPr>
        <w:spacing w:after="120" w:line="360" w:lineRule="auto"/>
        <w:ind w:firstLine="708"/>
        <w:jc w:val="both"/>
        <w:rPr>
          <w:rFonts w:ascii="Arial" w:hAnsi="Arial" w:cs="Arial"/>
          <w:sz w:val="24"/>
          <w:szCs w:val="24"/>
        </w:rPr>
      </w:pPr>
      <w:r w:rsidRPr="00B25E87">
        <w:rPr>
          <w:rFonts w:ascii="Arial" w:hAnsi="Arial" w:cs="Arial"/>
          <w:sz w:val="24"/>
          <w:szCs w:val="24"/>
        </w:rPr>
        <w:t xml:space="preserve">A prática da extensão universitária surgiu na Inglaterra na segunda metade do século XIX, com o propósito de estabelecer uma educação continuada destinada à população adulta em geral, que não teve acesso à </w:t>
      </w:r>
      <w:r w:rsidR="00CD713B">
        <w:rPr>
          <w:rFonts w:ascii="Arial" w:hAnsi="Arial" w:cs="Arial"/>
          <w:sz w:val="24"/>
          <w:szCs w:val="24"/>
        </w:rPr>
        <w:t>universidade</w:t>
      </w:r>
      <w:r w:rsidRPr="00B25E87">
        <w:rPr>
          <w:rFonts w:ascii="Arial" w:hAnsi="Arial" w:cs="Arial"/>
          <w:sz w:val="24"/>
          <w:szCs w:val="24"/>
        </w:rPr>
        <w:t>. Tal fato se realizava pelo atendimento de demandas por cursos específicos, ou outras atividades</w:t>
      </w:r>
      <w:r w:rsidR="00C05728" w:rsidRPr="00B25E87">
        <w:rPr>
          <w:rFonts w:ascii="Arial" w:hAnsi="Arial" w:cs="Arial"/>
          <w:sz w:val="24"/>
          <w:szCs w:val="24"/>
        </w:rPr>
        <w:t xml:space="preserve"> pontuais</w:t>
      </w:r>
      <w:r w:rsidRPr="00B25E87">
        <w:rPr>
          <w:rFonts w:ascii="Arial" w:hAnsi="Arial" w:cs="Arial"/>
          <w:sz w:val="24"/>
          <w:szCs w:val="24"/>
        </w:rPr>
        <w:t xml:space="preserve">. Alguns anos depois, registram-se nos Estados Unidos a realização de extensão nas </w:t>
      </w:r>
      <w:r w:rsidR="00CD713B">
        <w:rPr>
          <w:rFonts w:ascii="Arial" w:hAnsi="Arial" w:cs="Arial"/>
          <w:sz w:val="24"/>
          <w:szCs w:val="24"/>
        </w:rPr>
        <w:t>universidade</w:t>
      </w:r>
      <w:r w:rsidRPr="00B25E87">
        <w:rPr>
          <w:rFonts w:ascii="Arial" w:hAnsi="Arial" w:cs="Arial"/>
          <w:sz w:val="24"/>
          <w:szCs w:val="24"/>
        </w:rPr>
        <w:t>s, caracterizadas pela realização de consultorias e serviços para a área agrícola e também urbana (SANTOS; BERNDT, 2007).</w:t>
      </w:r>
      <w:r w:rsidR="00CD713B">
        <w:rPr>
          <w:rFonts w:ascii="Arial" w:hAnsi="Arial" w:cs="Arial"/>
          <w:sz w:val="24"/>
          <w:szCs w:val="24"/>
        </w:rPr>
        <w:t xml:space="preserve"> </w:t>
      </w:r>
      <w:r w:rsidR="00C43432" w:rsidRPr="00B25E87">
        <w:rPr>
          <w:rFonts w:ascii="Arial" w:hAnsi="Arial" w:cs="Arial"/>
          <w:sz w:val="24"/>
          <w:szCs w:val="24"/>
        </w:rPr>
        <w:t xml:space="preserve">No Brasil a extensão universitária pode ser dividida em 3 momentos:  período entre 1911 e 1930 – experiências pioneiras de realização de extensão no </w:t>
      </w:r>
      <w:r w:rsidR="00CD713B">
        <w:rPr>
          <w:rFonts w:ascii="Arial" w:hAnsi="Arial" w:cs="Arial"/>
          <w:sz w:val="24"/>
          <w:szCs w:val="24"/>
        </w:rPr>
        <w:t>País</w:t>
      </w:r>
      <w:r w:rsidR="00C43432" w:rsidRPr="00B25E87">
        <w:rPr>
          <w:rFonts w:ascii="Arial" w:hAnsi="Arial" w:cs="Arial"/>
          <w:sz w:val="24"/>
          <w:szCs w:val="24"/>
        </w:rPr>
        <w:t>; 1930 – 1968, período marcado pelo desenvolvimento de experiências isoladas vindos de segmentos distintos das Instituições de Ensino Superior</w:t>
      </w:r>
      <w:r w:rsidR="00CD713B">
        <w:rPr>
          <w:rFonts w:ascii="Arial" w:hAnsi="Arial" w:cs="Arial"/>
          <w:sz w:val="24"/>
          <w:szCs w:val="24"/>
        </w:rPr>
        <w:t xml:space="preserve"> </w:t>
      </w:r>
      <w:r w:rsidR="00C43432" w:rsidRPr="00B25E87">
        <w:rPr>
          <w:rFonts w:ascii="Arial" w:hAnsi="Arial" w:cs="Arial"/>
          <w:sz w:val="24"/>
          <w:szCs w:val="24"/>
        </w:rPr>
        <w:t xml:space="preserve">(IES) e o período após 1968 quando os movimentos sociais, principalmente o Movimento Estudantil passaram a influencia a atuação das </w:t>
      </w:r>
      <w:r w:rsidR="00CD713B">
        <w:rPr>
          <w:rFonts w:ascii="Arial" w:hAnsi="Arial" w:cs="Arial"/>
          <w:sz w:val="24"/>
          <w:szCs w:val="24"/>
        </w:rPr>
        <w:t>universidade</w:t>
      </w:r>
      <w:r w:rsidR="00C43432" w:rsidRPr="00B25E87">
        <w:rPr>
          <w:rFonts w:ascii="Arial" w:hAnsi="Arial" w:cs="Arial"/>
          <w:sz w:val="24"/>
          <w:szCs w:val="24"/>
        </w:rPr>
        <w:t xml:space="preserve">s no </w:t>
      </w:r>
      <w:r w:rsidR="00CD713B">
        <w:rPr>
          <w:rFonts w:ascii="Arial" w:hAnsi="Arial" w:cs="Arial"/>
          <w:sz w:val="24"/>
          <w:szCs w:val="24"/>
        </w:rPr>
        <w:t>País</w:t>
      </w:r>
      <w:r w:rsidR="00C43432" w:rsidRPr="00B25E87">
        <w:rPr>
          <w:rFonts w:ascii="Arial" w:hAnsi="Arial" w:cs="Arial"/>
          <w:sz w:val="24"/>
          <w:szCs w:val="24"/>
        </w:rPr>
        <w:t>.</w:t>
      </w:r>
    </w:p>
    <w:p w:rsidR="003F0175" w:rsidRDefault="004A7D42" w:rsidP="007750D6">
      <w:pPr>
        <w:spacing w:after="120" w:line="360" w:lineRule="auto"/>
        <w:ind w:firstLine="708"/>
        <w:jc w:val="both"/>
        <w:rPr>
          <w:rFonts w:ascii="Arial" w:hAnsi="Arial" w:cs="Arial"/>
          <w:sz w:val="24"/>
          <w:szCs w:val="24"/>
        </w:rPr>
      </w:pPr>
      <w:r w:rsidRPr="00B25E87">
        <w:rPr>
          <w:rFonts w:ascii="Arial" w:hAnsi="Arial" w:cs="Arial"/>
          <w:sz w:val="24"/>
          <w:szCs w:val="24"/>
        </w:rPr>
        <w:t>E</w:t>
      </w:r>
      <w:r w:rsidR="003F0175" w:rsidRPr="00B25E87">
        <w:rPr>
          <w:rFonts w:ascii="Arial" w:hAnsi="Arial" w:cs="Arial"/>
          <w:sz w:val="24"/>
          <w:szCs w:val="24"/>
        </w:rPr>
        <w:t>m 1931, por meio do Decreto-Lei 19.851 apresenta</w:t>
      </w:r>
      <w:r w:rsidR="00CD713B">
        <w:rPr>
          <w:rFonts w:ascii="Arial" w:hAnsi="Arial" w:cs="Arial"/>
          <w:sz w:val="24"/>
          <w:szCs w:val="24"/>
        </w:rPr>
        <w:t>-se</w:t>
      </w:r>
      <w:r w:rsidR="003F0175" w:rsidRPr="00B25E87">
        <w:rPr>
          <w:rFonts w:ascii="Arial" w:hAnsi="Arial" w:cs="Arial"/>
          <w:sz w:val="24"/>
          <w:szCs w:val="24"/>
        </w:rPr>
        <w:t xml:space="preserve"> o primeiro registro oficial sobre extensão universitária que até 1961, pela publicação da Lei de Diretrizes e Bases da Educação Nacional (LDB) 4.024 permanece definida como uma modalidade de curso, conferência ou assistência técnica rural, destinada aos detentores de diplomas universitários.</w:t>
      </w:r>
      <w:r w:rsidR="00516153" w:rsidRPr="00B25E87">
        <w:rPr>
          <w:rFonts w:ascii="Arial" w:hAnsi="Arial" w:cs="Arial"/>
          <w:sz w:val="24"/>
          <w:szCs w:val="24"/>
        </w:rPr>
        <w:t xml:space="preserve"> Em 1968, c</w:t>
      </w:r>
      <w:r w:rsidR="00CD713B">
        <w:rPr>
          <w:rFonts w:ascii="Arial" w:hAnsi="Arial" w:cs="Arial"/>
          <w:sz w:val="24"/>
          <w:szCs w:val="24"/>
        </w:rPr>
        <w:t xml:space="preserve">om a publicação da Lei 5540, a </w:t>
      </w:r>
      <w:r w:rsidR="00516153" w:rsidRPr="00B25E87">
        <w:rPr>
          <w:rFonts w:ascii="Arial" w:hAnsi="Arial" w:cs="Arial"/>
          <w:sz w:val="24"/>
          <w:szCs w:val="24"/>
        </w:rPr>
        <w:t xml:space="preserve">Extensão é definida em consonância com a existência do ensino e a pesquisa no artigo 20: </w:t>
      </w:r>
    </w:p>
    <w:p w:rsidR="009D5B8B" w:rsidRPr="00B25E87" w:rsidRDefault="009D5B8B" w:rsidP="0097105A">
      <w:pPr>
        <w:spacing w:after="120" w:line="240" w:lineRule="auto"/>
        <w:ind w:left="2268"/>
        <w:jc w:val="both"/>
        <w:rPr>
          <w:rFonts w:ascii="Arial" w:hAnsi="Arial" w:cs="Arial"/>
          <w:sz w:val="24"/>
          <w:szCs w:val="24"/>
        </w:rPr>
      </w:pPr>
    </w:p>
    <w:p w:rsidR="00516153" w:rsidRDefault="008B2B0F" w:rsidP="00292267">
      <w:pPr>
        <w:spacing w:after="120" w:line="360" w:lineRule="auto"/>
        <w:ind w:left="2268"/>
        <w:jc w:val="both"/>
        <w:rPr>
          <w:rFonts w:ascii="Arial" w:hAnsi="Arial" w:cs="Arial"/>
          <w:sz w:val="16"/>
          <w:szCs w:val="24"/>
        </w:rPr>
      </w:pPr>
      <w:r w:rsidRPr="00B25E87">
        <w:rPr>
          <w:rFonts w:ascii="Arial" w:hAnsi="Arial" w:cs="Arial"/>
          <w:sz w:val="20"/>
          <w:szCs w:val="24"/>
        </w:rPr>
        <w:t xml:space="preserve">“Art. 20. As </w:t>
      </w:r>
      <w:r w:rsidR="00CD713B">
        <w:rPr>
          <w:rFonts w:ascii="Arial" w:hAnsi="Arial" w:cs="Arial"/>
          <w:sz w:val="20"/>
          <w:szCs w:val="24"/>
        </w:rPr>
        <w:t>universidade</w:t>
      </w:r>
      <w:r w:rsidRPr="00B25E87">
        <w:rPr>
          <w:rFonts w:ascii="Arial" w:hAnsi="Arial" w:cs="Arial"/>
          <w:sz w:val="20"/>
          <w:szCs w:val="24"/>
        </w:rPr>
        <w:t xml:space="preserve">s e os estabelecimentos isolados de ensino superior estenderão à comunidade, sob forma de cursos e serviços especiais, as atividades de ensino e os resultados da pesquisa que lhes são inerentes.” </w:t>
      </w:r>
      <w:r w:rsidRPr="00B25E87">
        <w:rPr>
          <w:rFonts w:ascii="Arial" w:hAnsi="Arial" w:cs="Arial"/>
          <w:sz w:val="16"/>
          <w:szCs w:val="24"/>
        </w:rPr>
        <w:t>(</w:t>
      </w:r>
      <w:r w:rsidRPr="00B25E87">
        <w:rPr>
          <w:rFonts w:ascii="Arial" w:hAnsi="Arial" w:cs="Arial"/>
          <w:sz w:val="20"/>
          <w:szCs w:val="24"/>
        </w:rPr>
        <w:t>BRASIL, 1968</w:t>
      </w:r>
      <w:r w:rsidRPr="00B25E87">
        <w:rPr>
          <w:rFonts w:ascii="Arial" w:hAnsi="Arial" w:cs="Arial"/>
          <w:sz w:val="16"/>
          <w:szCs w:val="24"/>
        </w:rPr>
        <w:t>).</w:t>
      </w:r>
    </w:p>
    <w:p w:rsidR="009D5B8B" w:rsidRPr="00B25E87" w:rsidRDefault="009D5B8B" w:rsidP="007750D6">
      <w:pPr>
        <w:spacing w:after="120" w:line="360" w:lineRule="auto"/>
        <w:ind w:left="1134"/>
        <w:jc w:val="both"/>
        <w:rPr>
          <w:rFonts w:ascii="Arial" w:hAnsi="Arial" w:cs="Arial"/>
          <w:sz w:val="20"/>
          <w:szCs w:val="24"/>
        </w:rPr>
      </w:pPr>
    </w:p>
    <w:p w:rsidR="00DB0350" w:rsidRPr="00B25E87" w:rsidRDefault="00656F4B" w:rsidP="007750D6">
      <w:pPr>
        <w:spacing w:after="120" w:line="360" w:lineRule="auto"/>
        <w:ind w:firstLine="708"/>
        <w:jc w:val="both"/>
        <w:rPr>
          <w:rFonts w:ascii="Arial" w:hAnsi="Arial" w:cs="Arial"/>
          <w:sz w:val="24"/>
          <w:szCs w:val="24"/>
        </w:rPr>
      </w:pPr>
      <w:r w:rsidRPr="00B25E87">
        <w:rPr>
          <w:rFonts w:ascii="Arial" w:hAnsi="Arial" w:cs="Arial"/>
          <w:sz w:val="24"/>
          <w:szCs w:val="24"/>
        </w:rPr>
        <w:lastRenderedPageBreak/>
        <w:t xml:space="preserve">Prejudicado pela Ditadura Militar, o debate sobre o papel da </w:t>
      </w:r>
      <w:r w:rsidR="00CD713B">
        <w:rPr>
          <w:rFonts w:ascii="Arial" w:hAnsi="Arial" w:cs="Arial"/>
          <w:sz w:val="24"/>
          <w:szCs w:val="24"/>
        </w:rPr>
        <w:t>universidade</w:t>
      </w:r>
      <w:r w:rsidRPr="00B25E87">
        <w:rPr>
          <w:rFonts w:ascii="Arial" w:hAnsi="Arial" w:cs="Arial"/>
          <w:sz w:val="24"/>
          <w:szCs w:val="24"/>
        </w:rPr>
        <w:t xml:space="preserve"> e</w:t>
      </w:r>
      <w:r w:rsidR="008B2B0F" w:rsidRPr="00B25E87">
        <w:rPr>
          <w:rFonts w:ascii="Arial" w:hAnsi="Arial" w:cs="Arial"/>
          <w:sz w:val="24"/>
          <w:szCs w:val="24"/>
        </w:rPr>
        <w:t>, por conseguinte</w:t>
      </w:r>
      <w:r w:rsidRPr="00B25E87">
        <w:rPr>
          <w:rFonts w:ascii="Arial" w:hAnsi="Arial" w:cs="Arial"/>
          <w:sz w:val="24"/>
          <w:szCs w:val="24"/>
        </w:rPr>
        <w:t xml:space="preserve"> da Extensão é retomado com a criação </w:t>
      </w:r>
      <w:r w:rsidR="003F0175" w:rsidRPr="00B25E87">
        <w:rPr>
          <w:rFonts w:ascii="Arial" w:hAnsi="Arial" w:cs="Arial"/>
          <w:sz w:val="24"/>
          <w:szCs w:val="24"/>
        </w:rPr>
        <w:t xml:space="preserve">do </w:t>
      </w:r>
      <w:r w:rsidR="00B63B65" w:rsidRPr="00B25E87">
        <w:rPr>
          <w:rFonts w:ascii="Arial" w:hAnsi="Arial" w:cs="Arial"/>
          <w:sz w:val="24"/>
          <w:szCs w:val="24"/>
        </w:rPr>
        <w:t xml:space="preserve">Fórum de Pró-Reitores de Extensão das </w:t>
      </w:r>
      <w:r w:rsidR="00CD713B">
        <w:rPr>
          <w:rFonts w:ascii="Arial" w:hAnsi="Arial" w:cs="Arial"/>
          <w:sz w:val="24"/>
          <w:szCs w:val="24"/>
        </w:rPr>
        <w:t>Universidade</w:t>
      </w:r>
      <w:r w:rsidR="00B63B65" w:rsidRPr="00B25E87">
        <w:rPr>
          <w:rFonts w:ascii="Arial" w:hAnsi="Arial" w:cs="Arial"/>
          <w:sz w:val="24"/>
          <w:szCs w:val="24"/>
        </w:rPr>
        <w:t xml:space="preserve">s Públicas Brasileiras </w:t>
      </w:r>
      <w:r w:rsidR="00F80EEA" w:rsidRPr="00B25E87">
        <w:rPr>
          <w:rFonts w:ascii="Arial" w:hAnsi="Arial" w:cs="Arial"/>
          <w:sz w:val="24"/>
          <w:szCs w:val="24"/>
        </w:rPr>
        <w:t>–</w:t>
      </w:r>
      <w:r w:rsidR="003F0175" w:rsidRPr="00B25E87">
        <w:rPr>
          <w:rFonts w:ascii="Arial" w:hAnsi="Arial" w:cs="Arial"/>
          <w:sz w:val="24"/>
          <w:szCs w:val="24"/>
        </w:rPr>
        <w:t>FORPROEX</w:t>
      </w:r>
      <w:r w:rsidR="00F80EEA" w:rsidRPr="00B25E87">
        <w:rPr>
          <w:rFonts w:ascii="Arial" w:hAnsi="Arial" w:cs="Arial"/>
          <w:sz w:val="24"/>
          <w:szCs w:val="24"/>
        </w:rPr>
        <w:t xml:space="preserve">, momento em que o papel da </w:t>
      </w:r>
      <w:r w:rsidR="00CD713B">
        <w:rPr>
          <w:rFonts w:ascii="Arial" w:hAnsi="Arial" w:cs="Arial"/>
          <w:sz w:val="24"/>
          <w:szCs w:val="24"/>
        </w:rPr>
        <w:t>universidade</w:t>
      </w:r>
      <w:r w:rsidR="00F80EEA" w:rsidRPr="00B25E87">
        <w:rPr>
          <w:rFonts w:ascii="Arial" w:hAnsi="Arial" w:cs="Arial"/>
          <w:sz w:val="24"/>
          <w:szCs w:val="24"/>
        </w:rPr>
        <w:t xml:space="preserve"> é rediscutido, bem como sua função social, seu financiamento</w:t>
      </w:r>
      <w:r w:rsidRPr="00B25E87">
        <w:rPr>
          <w:rFonts w:ascii="Arial" w:hAnsi="Arial" w:cs="Arial"/>
          <w:sz w:val="24"/>
          <w:szCs w:val="24"/>
        </w:rPr>
        <w:t>, dentre outros</w:t>
      </w:r>
      <w:r w:rsidR="00190EFF" w:rsidRPr="00B25E87">
        <w:rPr>
          <w:rFonts w:ascii="Arial" w:hAnsi="Arial" w:cs="Arial"/>
          <w:sz w:val="24"/>
          <w:szCs w:val="24"/>
        </w:rPr>
        <w:t xml:space="preserve"> (</w:t>
      </w:r>
      <w:r w:rsidR="002C693E" w:rsidRPr="00B25E87">
        <w:rPr>
          <w:rFonts w:ascii="Arial" w:hAnsi="Arial" w:cs="Arial"/>
          <w:sz w:val="24"/>
          <w:szCs w:val="24"/>
        </w:rPr>
        <w:t>SEAMA, 2013)</w:t>
      </w:r>
      <w:r w:rsidRPr="00B25E87">
        <w:rPr>
          <w:rFonts w:ascii="Arial" w:hAnsi="Arial" w:cs="Arial"/>
          <w:sz w:val="24"/>
          <w:szCs w:val="24"/>
        </w:rPr>
        <w:t xml:space="preserve">. </w:t>
      </w:r>
    </w:p>
    <w:p w:rsidR="009D5B8B" w:rsidRDefault="00DB0350" w:rsidP="00D957F2">
      <w:pPr>
        <w:spacing w:after="120" w:line="360" w:lineRule="auto"/>
        <w:ind w:firstLine="708"/>
        <w:jc w:val="both"/>
        <w:rPr>
          <w:rFonts w:ascii="Arial" w:hAnsi="Arial" w:cs="Arial"/>
          <w:sz w:val="24"/>
          <w:szCs w:val="24"/>
        </w:rPr>
      </w:pPr>
      <w:r w:rsidRPr="00B25E87">
        <w:rPr>
          <w:rFonts w:ascii="Arial" w:hAnsi="Arial" w:cs="Arial"/>
          <w:sz w:val="24"/>
          <w:szCs w:val="24"/>
        </w:rPr>
        <w:t xml:space="preserve">Com a publicação da Lei 9394, que estabelece as diretrizes e bases da educação nacional, a finalidade da educação superior no Brasil é redefinida, </w:t>
      </w:r>
      <w:r w:rsidR="00190EFF" w:rsidRPr="00B25E87">
        <w:rPr>
          <w:rFonts w:ascii="Arial" w:hAnsi="Arial" w:cs="Arial"/>
          <w:sz w:val="24"/>
          <w:szCs w:val="24"/>
        </w:rPr>
        <w:t xml:space="preserve">destacando-se neste trabalho, </w:t>
      </w:r>
      <w:r w:rsidRPr="00B25E87">
        <w:rPr>
          <w:rFonts w:ascii="Arial" w:hAnsi="Arial" w:cs="Arial"/>
          <w:sz w:val="24"/>
          <w:szCs w:val="24"/>
        </w:rPr>
        <w:t>dentre outros</w:t>
      </w:r>
      <w:r w:rsidR="006A2BE4" w:rsidRPr="00B25E87">
        <w:rPr>
          <w:rFonts w:ascii="Arial" w:hAnsi="Arial" w:cs="Arial"/>
          <w:sz w:val="24"/>
          <w:szCs w:val="24"/>
        </w:rPr>
        <w:t xml:space="preserve"> incisos</w:t>
      </w:r>
      <w:r w:rsidR="00190EFF" w:rsidRPr="00B25E87">
        <w:rPr>
          <w:rFonts w:ascii="Arial" w:hAnsi="Arial" w:cs="Arial"/>
          <w:sz w:val="24"/>
          <w:szCs w:val="24"/>
        </w:rPr>
        <w:t>,</w:t>
      </w:r>
      <w:r w:rsidR="006A2BE4" w:rsidRPr="00B25E87">
        <w:rPr>
          <w:rFonts w:ascii="Arial" w:hAnsi="Arial" w:cs="Arial"/>
          <w:sz w:val="24"/>
          <w:szCs w:val="24"/>
        </w:rPr>
        <w:t xml:space="preserve"> aquele ligado à extensão: </w:t>
      </w:r>
    </w:p>
    <w:p w:rsidR="00D957F2" w:rsidRPr="00B25E87" w:rsidRDefault="00D957F2" w:rsidP="00D957F2">
      <w:pPr>
        <w:spacing w:after="120" w:line="240" w:lineRule="auto"/>
        <w:ind w:firstLine="709"/>
        <w:jc w:val="both"/>
        <w:rPr>
          <w:rFonts w:ascii="Arial" w:hAnsi="Arial" w:cs="Arial"/>
          <w:sz w:val="24"/>
          <w:szCs w:val="24"/>
        </w:rPr>
      </w:pPr>
    </w:p>
    <w:p w:rsidR="00DB0350" w:rsidRDefault="006A2BE4" w:rsidP="00292267">
      <w:pPr>
        <w:spacing w:after="120" w:line="360" w:lineRule="auto"/>
        <w:ind w:left="2268"/>
        <w:jc w:val="both"/>
        <w:rPr>
          <w:rFonts w:ascii="Arial" w:hAnsi="Arial" w:cs="Arial"/>
          <w:sz w:val="16"/>
          <w:szCs w:val="24"/>
        </w:rPr>
      </w:pPr>
      <w:r w:rsidRPr="00B25E87">
        <w:rPr>
          <w:rFonts w:ascii="Arial" w:hAnsi="Arial" w:cs="Arial"/>
          <w:sz w:val="20"/>
          <w:szCs w:val="24"/>
        </w:rPr>
        <w:t>“</w:t>
      </w:r>
      <w:r w:rsidR="00DB0350" w:rsidRPr="00B25E87">
        <w:rPr>
          <w:rFonts w:ascii="Arial" w:hAnsi="Arial" w:cs="Arial"/>
          <w:sz w:val="20"/>
          <w:szCs w:val="24"/>
        </w:rPr>
        <w:t>VII - promover a extensão, aberta à participação da população, visando à difusão das conquistas e benefícios resultantes da criação cultural e da pesquisa científica e tecnológica geradas na instituição.</w:t>
      </w:r>
      <w:r w:rsidRPr="00B25E87">
        <w:rPr>
          <w:rFonts w:ascii="Arial" w:hAnsi="Arial" w:cs="Arial"/>
          <w:sz w:val="20"/>
          <w:szCs w:val="24"/>
        </w:rPr>
        <w:t>”</w:t>
      </w:r>
      <w:r w:rsidR="00701355">
        <w:rPr>
          <w:rFonts w:ascii="Arial" w:hAnsi="Arial" w:cs="Arial"/>
          <w:sz w:val="20"/>
          <w:szCs w:val="24"/>
        </w:rPr>
        <w:t xml:space="preserve"> </w:t>
      </w:r>
      <w:r w:rsidR="00212232" w:rsidRPr="00B25E87">
        <w:rPr>
          <w:rFonts w:ascii="Arial" w:hAnsi="Arial" w:cs="Arial"/>
          <w:sz w:val="16"/>
          <w:szCs w:val="24"/>
        </w:rPr>
        <w:t>(</w:t>
      </w:r>
      <w:r w:rsidR="00212232" w:rsidRPr="00B25E87">
        <w:rPr>
          <w:rFonts w:ascii="Arial" w:hAnsi="Arial" w:cs="Arial"/>
          <w:sz w:val="20"/>
          <w:szCs w:val="24"/>
        </w:rPr>
        <w:t>BRASIL, 1996</w:t>
      </w:r>
      <w:r w:rsidR="008B2B0F" w:rsidRPr="00B25E87">
        <w:rPr>
          <w:rFonts w:ascii="Arial" w:hAnsi="Arial" w:cs="Arial"/>
          <w:sz w:val="16"/>
          <w:szCs w:val="24"/>
        </w:rPr>
        <w:t>).</w:t>
      </w:r>
    </w:p>
    <w:p w:rsidR="009D5B8B" w:rsidRPr="00B25E87" w:rsidRDefault="009D5B8B" w:rsidP="00D957F2">
      <w:pPr>
        <w:spacing w:after="120" w:line="240" w:lineRule="auto"/>
        <w:ind w:left="1134"/>
        <w:jc w:val="both"/>
        <w:rPr>
          <w:rFonts w:ascii="Arial" w:hAnsi="Arial" w:cs="Arial"/>
          <w:sz w:val="20"/>
          <w:szCs w:val="24"/>
        </w:rPr>
      </w:pPr>
    </w:p>
    <w:p w:rsidR="00FA035C" w:rsidRPr="00B25E87" w:rsidRDefault="008B2B0F" w:rsidP="007750D6">
      <w:pPr>
        <w:spacing w:after="120" w:line="360" w:lineRule="auto"/>
        <w:ind w:firstLine="708"/>
        <w:jc w:val="both"/>
        <w:rPr>
          <w:rFonts w:ascii="Arial" w:hAnsi="Arial" w:cs="Arial"/>
          <w:sz w:val="24"/>
          <w:szCs w:val="24"/>
        </w:rPr>
      </w:pPr>
      <w:r w:rsidRPr="00B25E87">
        <w:rPr>
          <w:rFonts w:ascii="Arial" w:hAnsi="Arial" w:cs="Arial"/>
          <w:sz w:val="24"/>
          <w:szCs w:val="24"/>
        </w:rPr>
        <w:t xml:space="preserve">Com esta nova definição da extensão, percebe-se um interesse público que a </w:t>
      </w:r>
      <w:r w:rsidR="00CD713B">
        <w:rPr>
          <w:rFonts w:ascii="Arial" w:hAnsi="Arial" w:cs="Arial"/>
          <w:sz w:val="24"/>
          <w:szCs w:val="24"/>
        </w:rPr>
        <w:t>Universidade</w:t>
      </w:r>
      <w:r w:rsidRPr="00B25E87">
        <w:rPr>
          <w:rFonts w:ascii="Arial" w:hAnsi="Arial" w:cs="Arial"/>
          <w:sz w:val="24"/>
          <w:szCs w:val="24"/>
        </w:rPr>
        <w:t>, além de atuar no ensino formando cidadãos e indivíduos aptos nas mais diversas áreas do conhecimento, e na pesquisa promovendo desenvolvime</w:t>
      </w:r>
      <w:r>
        <w:rPr>
          <w:rFonts w:ascii="Arial" w:hAnsi="Arial" w:cs="Arial"/>
          <w:sz w:val="24"/>
          <w:szCs w:val="24"/>
        </w:rPr>
        <w:t xml:space="preserve">nto cientifico e cultural do </w:t>
      </w:r>
      <w:r w:rsidR="00CD713B">
        <w:rPr>
          <w:rFonts w:ascii="Arial" w:hAnsi="Arial" w:cs="Arial"/>
          <w:sz w:val="24"/>
          <w:szCs w:val="24"/>
        </w:rPr>
        <w:t>País</w:t>
      </w:r>
      <w:r w:rsidRPr="00B25E87">
        <w:rPr>
          <w:rFonts w:ascii="Arial" w:hAnsi="Arial" w:cs="Arial"/>
          <w:sz w:val="24"/>
          <w:szCs w:val="24"/>
        </w:rPr>
        <w:t>, deve interagir diretamente com a sociedade, levando os conhecimentos ali produzidos e discutidos para a sociedade, promovendo debates, e avaliando sua aplicabilidade em uma dimensão realista.</w:t>
      </w:r>
      <w:r w:rsidR="00CD713B">
        <w:rPr>
          <w:rFonts w:ascii="Arial" w:hAnsi="Arial" w:cs="Arial"/>
          <w:sz w:val="24"/>
          <w:szCs w:val="24"/>
        </w:rPr>
        <w:t xml:space="preserve"> </w:t>
      </w:r>
      <w:r w:rsidR="00AF6A2A" w:rsidRPr="00B25E87">
        <w:rPr>
          <w:rFonts w:ascii="Arial" w:hAnsi="Arial" w:cs="Arial"/>
          <w:sz w:val="24"/>
          <w:szCs w:val="24"/>
        </w:rPr>
        <w:t>Assim</w:t>
      </w:r>
      <w:r w:rsidR="00EA1520" w:rsidRPr="00B25E87">
        <w:rPr>
          <w:rFonts w:ascii="Arial" w:hAnsi="Arial" w:cs="Arial"/>
          <w:sz w:val="24"/>
          <w:szCs w:val="24"/>
        </w:rPr>
        <w:t>, criando uma via de mão-dupla, na medida que as demandas e questionamentos</w:t>
      </w:r>
      <w:r w:rsidR="00AF6A2A" w:rsidRPr="00B25E87">
        <w:rPr>
          <w:rFonts w:ascii="Arial" w:hAnsi="Arial" w:cs="Arial"/>
          <w:sz w:val="24"/>
          <w:szCs w:val="24"/>
        </w:rPr>
        <w:t xml:space="preserve"> da sociedade retornem</w:t>
      </w:r>
      <w:r w:rsidR="00CD713B">
        <w:rPr>
          <w:rFonts w:ascii="Arial" w:hAnsi="Arial" w:cs="Arial"/>
          <w:sz w:val="24"/>
          <w:szCs w:val="24"/>
        </w:rPr>
        <w:t xml:space="preserve"> </w:t>
      </w:r>
      <w:r w:rsidR="00AF6A2A" w:rsidRPr="00B25E87">
        <w:rPr>
          <w:rFonts w:ascii="Arial" w:hAnsi="Arial" w:cs="Arial"/>
          <w:sz w:val="24"/>
          <w:szCs w:val="24"/>
        </w:rPr>
        <w:t>à</w:t>
      </w:r>
      <w:r w:rsidR="00EA1520" w:rsidRPr="00B25E87">
        <w:rPr>
          <w:rFonts w:ascii="Arial" w:hAnsi="Arial" w:cs="Arial"/>
          <w:sz w:val="24"/>
          <w:szCs w:val="24"/>
        </w:rPr>
        <w:t xml:space="preserve"> </w:t>
      </w:r>
      <w:r w:rsidR="00CD713B">
        <w:rPr>
          <w:rFonts w:ascii="Arial" w:hAnsi="Arial" w:cs="Arial"/>
          <w:sz w:val="24"/>
          <w:szCs w:val="24"/>
        </w:rPr>
        <w:t>Universidade</w:t>
      </w:r>
      <w:r w:rsidR="00EA1520" w:rsidRPr="00B25E87">
        <w:rPr>
          <w:rFonts w:ascii="Arial" w:hAnsi="Arial" w:cs="Arial"/>
          <w:sz w:val="24"/>
          <w:szCs w:val="24"/>
        </w:rPr>
        <w:t xml:space="preserve"> gerando um mecanismo de retroalimentação para o desenvolvimento de novas pesquisas</w:t>
      </w:r>
      <w:r w:rsidR="00AF6A2A" w:rsidRPr="00B25E87">
        <w:rPr>
          <w:rFonts w:ascii="Arial" w:hAnsi="Arial" w:cs="Arial"/>
          <w:sz w:val="24"/>
          <w:szCs w:val="24"/>
        </w:rPr>
        <w:t>, avaliação mais amplas daquelas anteriormente desenvolvidas,</w:t>
      </w:r>
      <w:r w:rsidR="00EA1520" w:rsidRPr="00B25E87">
        <w:rPr>
          <w:rFonts w:ascii="Arial" w:hAnsi="Arial" w:cs="Arial"/>
          <w:sz w:val="24"/>
          <w:szCs w:val="24"/>
        </w:rPr>
        <w:t xml:space="preserve"> e uma percepção de um ensino aderente aos anseios mútuos.</w:t>
      </w:r>
    </w:p>
    <w:p w:rsidR="00BA7CE2" w:rsidRPr="00B25E87" w:rsidRDefault="008811D6" w:rsidP="00D957F2">
      <w:pPr>
        <w:spacing w:after="120" w:line="360" w:lineRule="auto"/>
        <w:ind w:firstLine="708"/>
        <w:jc w:val="both"/>
        <w:rPr>
          <w:rFonts w:ascii="Arial" w:hAnsi="Arial" w:cs="Arial"/>
          <w:sz w:val="24"/>
          <w:szCs w:val="24"/>
        </w:rPr>
      </w:pPr>
      <w:r w:rsidRPr="00B25E87">
        <w:rPr>
          <w:rFonts w:ascii="Arial" w:hAnsi="Arial" w:cs="Arial"/>
          <w:sz w:val="24"/>
          <w:szCs w:val="24"/>
        </w:rPr>
        <w:t xml:space="preserve">O objetivo deste trabalho </w:t>
      </w:r>
      <w:r w:rsidR="002E7A87" w:rsidRPr="00B25E87">
        <w:rPr>
          <w:rFonts w:ascii="Arial" w:hAnsi="Arial" w:cs="Arial"/>
          <w:sz w:val="24"/>
          <w:szCs w:val="24"/>
        </w:rPr>
        <w:t xml:space="preserve">é levantar a seguinte discussão: até que ponto a produção cientifica tem contribuído para o desenvolvimento econômico </w:t>
      </w:r>
      <w:r w:rsidR="00232A26" w:rsidRPr="00B25E87">
        <w:rPr>
          <w:rFonts w:ascii="Arial" w:hAnsi="Arial" w:cs="Arial"/>
          <w:sz w:val="24"/>
          <w:szCs w:val="24"/>
        </w:rPr>
        <w:t>e social?</w:t>
      </w:r>
      <w:r w:rsidR="00CD713B">
        <w:rPr>
          <w:rFonts w:ascii="Arial" w:hAnsi="Arial" w:cs="Arial"/>
          <w:sz w:val="24"/>
          <w:szCs w:val="24"/>
        </w:rPr>
        <w:t xml:space="preserve"> </w:t>
      </w:r>
      <w:r w:rsidR="00232A26" w:rsidRPr="00B25E87">
        <w:rPr>
          <w:rFonts w:ascii="Arial" w:hAnsi="Arial" w:cs="Arial"/>
          <w:sz w:val="24"/>
          <w:szCs w:val="24"/>
        </w:rPr>
        <w:t>C</w:t>
      </w:r>
      <w:r w:rsidR="00B10238" w:rsidRPr="00B25E87">
        <w:rPr>
          <w:rFonts w:ascii="Arial" w:hAnsi="Arial" w:cs="Arial"/>
          <w:sz w:val="24"/>
          <w:szCs w:val="24"/>
        </w:rPr>
        <w:t>ontudo</w:t>
      </w:r>
      <w:r w:rsidR="00EA1520" w:rsidRPr="00B25E87">
        <w:rPr>
          <w:rFonts w:ascii="Arial" w:hAnsi="Arial" w:cs="Arial"/>
          <w:sz w:val="24"/>
          <w:szCs w:val="24"/>
        </w:rPr>
        <w:t>,</w:t>
      </w:r>
      <w:r w:rsidR="00B10238" w:rsidRPr="00B25E87">
        <w:rPr>
          <w:rFonts w:ascii="Arial" w:hAnsi="Arial" w:cs="Arial"/>
          <w:sz w:val="24"/>
          <w:szCs w:val="24"/>
        </w:rPr>
        <w:t xml:space="preserve"> sem a pretensão de respo</w:t>
      </w:r>
      <w:r w:rsidR="00291FE3" w:rsidRPr="00B25E87">
        <w:rPr>
          <w:rFonts w:ascii="Arial" w:hAnsi="Arial" w:cs="Arial"/>
          <w:sz w:val="24"/>
          <w:szCs w:val="24"/>
        </w:rPr>
        <w:t>n</w:t>
      </w:r>
      <w:r w:rsidR="00F028E8" w:rsidRPr="00B25E87">
        <w:rPr>
          <w:rFonts w:ascii="Arial" w:hAnsi="Arial" w:cs="Arial"/>
          <w:sz w:val="24"/>
          <w:szCs w:val="24"/>
        </w:rPr>
        <w:t>der objetivamente tal pergunta.</w:t>
      </w:r>
    </w:p>
    <w:p w:rsidR="00AF6A2A" w:rsidRPr="00B25E87" w:rsidRDefault="00AF6A2A" w:rsidP="007750D6">
      <w:pPr>
        <w:spacing w:after="120" w:line="360" w:lineRule="auto"/>
        <w:jc w:val="both"/>
        <w:rPr>
          <w:rFonts w:ascii="Arial" w:hAnsi="Arial" w:cs="Arial"/>
          <w:sz w:val="24"/>
          <w:szCs w:val="24"/>
        </w:rPr>
      </w:pPr>
    </w:p>
    <w:p w:rsidR="00BA7CE2" w:rsidRPr="00B25E87" w:rsidRDefault="00644840" w:rsidP="007750D6">
      <w:pPr>
        <w:spacing w:after="120" w:line="360" w:lineRule="auto"/>
        <w:rPr>
          <w:rFonts w:ascii="Arial" w:hAnsi="Arial" w:cs="Arial"/>
          <w:b/>
          <w:color w:val="FF0000"/>
        </w:rPr>
      </w:pPr>
      <w:r w:rsidRPr="00B25E87">
        <w:rPr>
          <w:rFonts w:ascii="Arial" w:hAnsi="Arial" w:cs="Arial"/>
          <w:b/>
          <w:color w:val="FF0000"/>
        </w:rPr>
        <w:br w:type="page"/>
      </w:r>
    </w:p>
    <w:p w:rsidR="00644840" w:rsidRPr="008F23B9" w:rsidRDefault="00517E9C" w:rsidP="007750D6">
      <w:pPr>
        <w:pStyle w:val="Ttulo1"/>
        <w:spacing w:after="120" w:line="360" w:lineRule="auto"/>
        <w:rPr>
          <w:rFonts w:cs="Arial"/>
        </w:rPr>
      </w:pPr>
      <w:bookmarkStart w:id="2" w:name="_Toc359409369"/>
      <w:r w:rsidRPr="008F23B9">
        <w:rPr>
          <w:rFonts w:cs="Arial"/>
        </w:rPr>
        <w:lastRenderedPageBreak/>
        <w:t xml:space="preserve">2. </w:t>
      </w:r>
      <w:r w:rsidR="004857B9" w:rsidRPr="008F23B9">
        <w:rPr>
          <w:rFonts w:cs="Arial"/>
        </w:rPr>
        <w:t>REVISÃO DE LITERATURA</w:t>
      </w:r>
      <w:bookmarkEnd w:id="2"/>
    </w:p>
    <w:p w:rsidR="004857B9" w:rsidRPr="00B25E87" w:rsidRDefault="004857B9" w:rsidP="00D957F2">
      <w:pPr>
        <w:spacing w:after="120" w:line="240" w:lineRule="auto"/>
        <w:rPr>
          <w:rFonts w:ascii="Arial" w:hAnsi="Arial" w:cs="Arial"/>
          <w:sz w:val="24"/>
          <w:szCs w:val="24"/>
        </w:rPr>
      </w:pPr>
    </w:p>
    <w:p w:rsidR="00BA110D" w:rsidRPr="00B25E87" w:rsidRDefault="004E4F83" w:rsidP="007750D6">
      <w:pPr>
        <w:pStyle w:val="Ttulo2"/>
        <w:spacing w:after="120" w:line="360" w:lineRule="auto"/>
        <w:rPr>
          <w:rFonts w:cs="Arial"/>
        </w:rPr>
      </w:pPr>
      <w:bookmarkStart w:id="3" w:name="_Toc359409370"/>
      <w:r w:rsidRPr="00B25E87">
        <w:rPr>
          <w:rFonts w:cs="Arial"/>
        </w:rPr>
        <w:t>2.1 PESQUISA CIENTÍFICA E SUA IMPORTÂNCIA</w:t>
      </w:r>
      <w:bookmarkEnd w:id="3"/>
    </w:p>
    <w:p w:rsidR="00540939" w:rsidRPr="00B25E87" w:rsidRDefault="00D16357" w:rsidP="007750D6">
      <w:pPr>
        <w:pStyle w:val="Ttulo2"/>
        <w:spacing w:after="120" w:line="360" w:lineRule="auto"/>
        <w:rPr>
          <w:rFonts w:cs="Arial"/>
        </w:rPr>
      </w:pPr>
      <w:bookmarkStart w:id="4" w:name="_Toc359409371"/>
      <w:r>
        <w:rPr>
          <w:rFonts w:cs="Arial"/>
        </w:rPr>
        <w:t>2.1.1</w:t>
      </w:r>
      <w:r w:rsidR="00540939" w:rsidRPr="00B25E87">
        <w:rPr>
          <w:rFonts w:cs="Arial"/>
        </w:rPr>
        <w:t xml:space="preserve"> TIPOS DE PESQUISA</w:t>
      </w:r>
      <w:bookmarkEnd w:id="4"/>
    </w:p>
    <w:p w:rsidR="00232A26" w:rsidRPr="00B25E87" w:rsidRDefault="00232A26" w:rsidP="00D957F2">
      <w:pPr>
        <w:spacing w:after="120" w:line="240" w:lineRule="auto"/>
        <w:rPr>
          <w:rFonts w:ascii="Arial" w:hAnsi="Arial" w:cs="Arial"/>
          <w:sz w:val="24"/>
          <w:szCs w:val="24"/>
        </w:rPr>
      </w:pPr>
    </w:p>
    <w:p w:rsidR="00232A26" w:rsidRPr="00B25E87" w:rsidRDefault="006750D3" w:rsidP="007750D6">
      <w:pPr>
        <w:spacing w:after="120" w:line="360" w:lineRule="auto"/>
        <w:ind w:firstLine="708"/>
        <w:jc w:val="both"/>
        <w:rPr>
          <w:rFonts w:ascii="Arial" w:hAnsi="Arial" w:cs="Arial"/>
          <w:sz w:val="24"/>
          <w:szCs w:val="24"/>
        </w:rPr>
      </w:pPr>
      <w:r w:rsidRPr="00B25E87">
        <w:rPr>
          <w:rFonts w:ascii="Arial" w:hAnsi="Arial" w:cs="Arial"/>
          <w:sz w:val="24"/>
          <w:szCs w:val="24"/>
        </w:rPr>
        <w:t xml:space="preserve">Concebendo </w:t>
      </w:r>
      <w:r w:rsidR="00D608DA" w:rsidRPr="00B25E87">
        <w:rPr>
          <w:rFonts w:ascii="Arial" w:hAnsi="Arial" w:cs="Arial"/>
          <w:sz w:val="24"/>
          <w:szCs w:val="24"/>
        </w:rPr>
        <w:t xml:space="preserve">o pesquisador </w:t>
      </w:r>
      <w:r w:rsidR="00BC286E" w:rsidRPr="00B25E87">
        <w:rPr>
          <w:rFonts w:ascii="Arial" w:hAnsi="Arial" w:cs="Arial"/>
          <w:sz w:val="24"/>
          <w:szCs w:val="24"/>
        </w:rPr>
        <w:t>com</w:t>
      </w:r>
      <w:r w:rsidR="00D608DA" w:rsidRPr="00B25E87">
        <w:rPr>
          <w:rFonts w:ascii="Arial" w:hAnsi="Arial" w:cs="Arial"/>
          <w:sz w:val="24"/>
          <w:szCs w:val="24"/>
        </w:rPr>
        <w:t xml:space="preserve">o principal agente </w:t>
      </w:r>
      <w:r w:rsidRPr="00B25E87">
        <w:rPr>
          <w:rFonts w:ascii="Arial" w:hAnsi="Arial" w:cs="Arial"/>
          <w:sz w:val="24"/>
          <w:szCs w:val="24"/>
        </w:rPr>
        <w:t xml:space="preserve">propulsor </w:t>
      </w:r>
      <w:r w:rsidR="00D608DA" w:rsidRPr="00B25E87">
        <w:rPr>
          <w:rFonts w:ascii="Arial" w:hAnsi="Arial" w:cs="Arial"/>
          <w:sz w:val="24"/>
          <w:szCs w:val="24"/>
        </w:rPr>
        <w:t>da ciência, a pesquisa cientifica é seu trabalho cotidiano, realizado com objetivo de buscar respostas para problemas da sociedade.</w:t>
      </w:r>
      <w:r w:rsidRPr="00B25E87">
        <w:rPr>
          <w:rFonts w:ascii="Arial" w:hAnsi="Arial" w:cs="Arial"/>
          <w:sz w:val="24"/>
          <w:szCs w:val="24"/>
        </w:rPr>
        <w:t xml:space="preserve"> Neste sentido, pode ser definida como o processo que tem como objetivo principal a aquisição de novos conhecimentos, como também de sua utilização na busca desenvolvimento tecnológico</w:t>
      </w:r>
      <w:r w:rsidR="00F7626C" w:rsidRPr="00B25E87">
        <w:rPr>
          <w:rFonts w:ascii="Arial" w:hAnsi="Arial" w:cs="Arial"/>
          <w:sz w:val="24"/>
          <w:szCs w:val="24"/>
        </w:rPr>
        <w:t>,</w:t>
      </w:r>
      <w:r w:rsidRPr="00B25E87">
        <w:rPr>
          <w:rFonts w:ascii="Arial" w:hAnsi="Arial" w:cs="Arial"/>
          <w:sz w:val="24"/>
          <w:szCs w:val="24"/>
        </w:rPr>
        <w:t xml:space="preserve"> por meio da criação de produtos ou processos que possam servir à sociedade.</w:t>
      </w:r>
    </w:p>
    <w:p w:rsidR="00F7626C" w:rsidRPr="00B25E87" w:rsidRDefault="00CD713B" w:rsidP="007750D6">
      <w:pPr>
        <w:spacing w:after="120" w:line="360" w:lineRule="auto"/>
        <w:ind w:firstLine="708"/>
        <w:jc w:val="both"/>
        <w:rPr>
          <w:rFonts w:ascii="Arial" w:hAnsi="Arial" w:cs="Arial"/>
          <w:sz w:val="24"/>
          <w:szCs w:val="24"/>
        </w:rPr>
      </w:pPr>
      <w:r>
        <w:rPr>
          <w:rFonts w:ascii="Arial" w:hAnsi="Arial" w:cs="Arial"/>
          <w:sz w:val="24"/>
          <w:szCs w:val="24"/>
        </w:rPr>
        <w:t xml:space="preserve">Apolinário (2004, p. 150 citado por VILLAÇA </w:t>
      </w:r>
      <w:r w:rsidR="00F7626C" w:rsidRPr="00B25E87">
        <w:rPr>
          <w:rFonts w:ascii="Arial" w:hAnsi="Arial" w:cs="Arial"/>
          <w:sz w:val="24"/>
          <w:szCs w:val="24"/>
        </w:rPr>
        <w:t xml:space="preserve">2010) define </w:t>
      </w:r>
      <w:r w:rsidR="00F7626C" w:rsidRPr="00B25E87">
        <w:rPr>
          <w:rFonts w:ascii="Arial" w:hAnsi="Arial" w:cs="Arial"/>
          <w:i/>
          <w:sz w:val="24"/>
          <w:szCs w:val="24"/>
        </w:rPr>
        <w:t>pesquisa</w:t>
      </w:r>
      <w:r w:rsidR="00F7626C" w:rsidRPr="00B25E87">
        <w:rPr>
          <w:rFonts w:ascii="Arial" w:hAnsi="Arial" w:cs="Arial"/>
          <w:sz w:val="24"/>
          <w:szCs w:val="24"/>
        </w:rPr>
        <w:t xml:space="preserve"> como: </w:t>
      </w:r>
    </w:p>
    <w:p w:rsidR="00F7626C" w:rsidRPr="00B25E87" w:rsidRDefault="00F7626C" w:rsidP="00D957F2">
      <w:pPr>
        <w:spacing w:after="120" w:line="360" w:lineRule="auto"/>
        <w:ind w:left="2268"/>
        <w:jc w:val="both"/>
        <w:rPr>
          <w:rFonts w:ascii="Arial" w:hAnsi="Arial" w:cs="Arial"/>
          <w:sz w:val="20"/>
          <w:szCs w:val="24"/>
        </w:rPr>
      </w:pPr>
      <w:r w:rsidRPr="00B25E87">
        <w:rPr>
          <w:rFonts w:ascii="Arial" w:hAnsi="Arial" w:cs="Arial"/>
          <w:sz w:val="20"/>
          <w:szCs w:val="24"/>
        </w:rPr>
        <w:t>Processo através do qual a ciência busca dar respostas aos problemas que se apresentam. Investigação sistemática de determinado assunto que visa obter novas informações e/ou reorganizar as informações já existentes sobre um problema específico e bem definido.</w:t>
      </w:r>
    </w:p>
    <w:p w:rsidR="009D5B8B" w:rsidRDefault="009D5B8B" w:rsidP="00D957F2">
      <w:pPr>
        <w:spacing w:after="120" w:line="240" w:lineRule="auto"/>
        <w:jc w:val="both"/>
        <w:rPr>
          <w:rFonts w:ascii="Arial" w:hAnsi="Arial" w:cs="Arial"/>
          <w:sz w:val="24"/>
          <w:szCs w:val="24"/>
        </w:rPr>
      </w:pPr>
    </w:p>
    <w:p w:rsidR="00F7626C" w:rsidRPr="00B25E87" w:rsidRDefault="003101AF" w:rsidP="007750D6">
      <w:pPr>
        <w:spacing w:after="120" w:line="360" w:lineRule="auto"/>
        <w:ind w:firstLine="708"/>
        <w:jc w:val="both"/>
        <w:rPr>
          <w:rFonts w:ascii="Arial" w:hAnsi="Arial" w:cs="Arial"/>
          <w:sz w:val="24"/>
          <w:szCs w:val="24"/>
        </w:rPr>
      </w:pPr>
      <w:r w:rsidRPr="00B25E87">
        <w:rPr>
          <w:rFonts w:ascii="Arial" w:hAnsi="Arial" w:cs="Arial"/>
          <w:sz w:val="24"/>
          <w:szCs w:val="24"/>
        </w:rPr>
        <w:t>É</w:t>
      </w:r>
      <w:r w:rsidR="008D1DD5" w:rsidRPr="00B25E87">
        <w:rPr>
          <w:rFonts w:ascii="Arial" w:hAnsi="Arial" w:cs="Arial"/>
          <w:sz w:val="24"/>
          <w:szCs w:val="24"/>
        </w:rPr>
        <w:t xml:space="preserve"> importante destacar </w:t>
      </w:r>
      <w:r w:rsidR="00F7626C" w:rsidRPr="00B25E87">
        <w:rPr>
          <w:rFonts w:ascii="Arial" w:hAnsi="Arial" w:cs="Arial"/>
          <w:sz w:val="24"/>
          <w:szCs w:val="24"/>
        </w:rPr>
        <w:t>características presentes na definição apresentada, tais quais: a busca por respostas para problemas, uma investigação sistemática, e a reorganização de informações existentes sobre o problema específico.</w:t>
      </w:r>
    </w:p>
    <w:p w:rsidR="00B71B18" w:rsidRPr="00B25E87" w:rsidRDefault="00B71B18" w:rsidP="007750D6">
      <w:pPr>
        <w:spacing w:after="120" w:line="360" w:lineRule="auto"/>
        <w:ind w:firstLine="708"/>
        <w:jc w:val="both"/>
        <w:rPr>
          <w:rFonts w:ascii="Arial" w:hAnsi="Arial" w:cs="Arial"/>
          <w:sz w:val="24"/>
          <w:szCs w:val="24"/>
        </w:rPr>
      </w:pPr>
      <w:r w:rsidRPr="00B25E87">
        <w:rPr>
          <w:rFonts w:ascii="Arial" w:hAnsi="Arial" w:cs="Arial"/>
          <w:sz w:val="24"/>
          <w:szCs w:val="24"/>
        </w:rPr>
        <w:t>Cabe destacar uma distinção importante sobre pesquisa pura ou básica de pesquisa tecnológica</w:t>
      </w:r>
      <w:r w:rsidR="00CD713B">
        <w:rPr>
          <w:rFonts w:ascii="Arial" w:hAnsi="Arial" w:cs="Arial"/>
          <w:sz w:val="24"/>
          <w:szCs w:val="24"/>
        </w:rPr>
        <w:t>,</w:t>
      </w:r>
      <w:r w:rsidRPr="00B25E87">
        <w:rPr>
          <w:rFonts w:ascii="Arial" w:hAnsi="Arial" w:cs="Arial"/>
          <w:sz w:val="24"/>
          <w:szCs w:val="24"/>
        </w:rPr>
        <w:t xml:space="preserve"> também conhecida como pesquisa aplicada.</w:t>
      </w:r>
    </w:p>
    <w:p w:rsidR="00B71B18" w:rsidRPr="00B25E87" w:rsidRDefault="00B71B18" w:rsidP="007750D6">
      <w:pPr>
        <w:spacing w:after="120" w:line="360" w:lineRule="auto"/>
        <w:ind w:firstLine="708"/>
        <w:jc w:val="both"/>
        <w:rPr>
          <w:rFonts w:ascii="Arial" w:hAnsi="Arial" w:cs="Arial"/>
          <w:sz w:val="24"/>
          <w:szCs w:val="24"/>
        </w:rPr>
      </w:pPr>
      <w:r w:rsidRPr="00B25E87">
        <w:rPr>
          <w:rFonts w:ascii="Arial" w:hAnsi="Arial" w:cs="Arial"/>
          <w:sz w:val="24"/>
          <w:szCs w:val="24"/>
        </w:rPr>
        <w:t>A principal motivação da pesquisa básica é descobrir os fatores que determinam, interferem ou se relacionam com a ocorrência de fenômenos</w:t>
      </w:r>
      <w:r w:rsidR="00F028E8" w:rsidRPr="00B25E87">
        <w:rPr>
          <w:rFonts w:ascii="Arial" w:hAnsi="Arial" w:cs="Arial"/>
          <w:sz w:val="24"/>
          <w:szCs w:val="24"/>
        </w:rPr>
        <w:t>, e teorias</w:t>
      </w:r>
      <w:r w:rsidRPr="00B25E87">
        <w:rPr>
          <w:rFonts w:ascii="Arial" w:hAnsi="Arial" w:cs="Arial"/>
          <w:sz w:val="24"/>
          <w:szCs w:val="24"/>
        </w:rPr>
        <w:t>, sejam sociais, biológicos, físicos, químicos ou de qualquer natureza, responden</w:t>
      </w:r>
      <w:r w:rsidR="00A47EF9" w:rsidRPr="00B25E87">
        <w:rPr>
          <w:rFonts w:ascii="Arial" w:hAnsi="Arial" w:cs="Arial"/>
          <w:sz w:val="24"/>
          <w:szCs w:val="24"/>
        </w:rPr>
        <w:t>do ao interesse do pesquisador.</w:t>
      </w:r>
    </w:p>
    <w:p w:rsidR="003101AF" w:rsidRPr="00B25E87" w:rsidRDefault="00F7626C" w:rsidP="007750D6">
      <w:pPr>
        <w:spacing w:after="120" w:line="360" w:lineRule="auto"/>
        <w:ind w:firstLine="708"/>
        <w:jc w:val="both"/>
        <w:rPr>
          <w:rFonts w:ascii="Arial" w:hAnsi="Arial" w:cs="Arial"/>
          <w:sz w:val="24"/>
          <w:szCs w:val="24"/>
        </w:rPr>
      </w:pPr>
      <w:r w:rsidRPr="00B25E87">
        <w:rPr>
          <w:rFonts w:ascii="Arial" w:hAnsi="Arial" w:cs="Arial"/>
          <w:sz w:val="24"/>
          <w:szCs w:val="24"/>
        </w:rPr>
        <w:lastRenderedPageBreak/>
        <w:t xml:space="preserve">Carneiro, Cangussú e Fernandes (2008) apontam que o primeiro passo da pesquisa é a formulação do pergunta ou a definição da hipótese a ser testada, </w:t>
      </w:r>
      <w:r w:rsidR="003101AF" w:rsidRPr="00B25E87">
        <w:rPr>
          <w:rFonts w:ascii="Arial" w:hAnsi="Arial" w:cs="Arial"/>
          <w:sz w:val="24"/>
          <w:szCs w:val="24"/>
        </w:rPr>
        <w:t xml:space="preserve">uma vez </w:t>
      </w:r>
      <w:r w:rsidRPr="00B25E87">
        <w:rPr>
          <w:rFonts w:ascii="Arial" w:hAnsi="Arial" w:cs="Arial"/>
          <w:sz w:val="24"/>
          <w:szCs w:val="24"/>
        </w:rPr>
        <w:t>que o avanço no conhecimento se dá pela formulação de novas perguntas.</w:t>
      </w:r>
      <w:r w:rsidR="003101AF" w:rsidRPr="00B25E87">
        <w:rPr>
          <w:rFonts w:ascii="Arial" w:hAnsi="Arial" w:cs="Arial"/>
          <w:sz w:val="24"/>
          <w:szCs w:val="24"/>
        </w:rPr>
        <w:t xml:space="preserve"> Para realizar a problematização o pesquisador precisa apoiar-se em outras pesquisas e conhecimento existentes, buscando delimitar a abrangência da sua pesquisa, e estabelecer as hipóteses </w:t>
      </w:r>
      <w:r w:rsidR="004A35A2" w:rsidRPr="00B25E87">
        <w:rPr>
          <w:rFonts w:ascii="Arial" w:hAnsi="Arial" w:cs="Arial"/>
          <w:sz w:val="24"/>
          <w:szCs w:val="24"/>
        </w:rPr>
        <w:t>corretamente e</w:t>
      </w:r>
      <w:r w:rsidR="00E60FA7" w:rsidRPr="00B25E87">
        <w:rPr>
          <w:rFonts w:ascii="Arial" w:hAnsi="Arial" w:cs="Arial"/>
          <w:sz w:val="24"/>
          <w:szCs w:val="24"/>
        </w:rPr>
        <w:t>, por conseguinte</w:t>
      </w:r>
      <w:r w:rsidR="002F1618">
        <w:rPr>
          <w:rFonts w:ascii="Arial" w:hAnsi="Arial" w:cs="Arial"/>
          <w:sz w:val="24"/>
          <w:szCs w:val="24"/>
        </w:rPr>
        <w:t>,</w:t>
      </w:r>
      <w:r w:rsidR="004A35A2" w:rsidRPr="00B25E87">
        <w:rPr>
          <w:rFonts w:ascii="Arial" w:hAnsi="Arial" w:cs="Arial"/>
          <w:sz w:val="24"/>
          <w:szCs w:val="24"/>
        </w:rPr>
        <w:t xml:space="preserve"> os objetivos da pesquisa.</w:t>
      </w:r>
    </w:p>
    <w:p w:rsidR="00F7626C" w:rsidRPr="00B25E87" w:rsidRDefault="003101AF" w:rsidP="007750D6">
      <w:pPr>
        <w:spacing w:after="120" w:line="360" w:lineRule="auto"/>
        <w:ind w:firstLine="708"/>
        <w:jc w:val="both"/>
        <w:rPr>
          <w:rFonts w:ascii="Arial" w:hAnsi="Arial" w:cs="Arial"/>
          <w:sz w:val="24"/>
          <w:szCs w:val="24"/>
        </w:rPr>
      </w:pPr>
      <w:r w:rsidRPr="00B25E87">
        <w:rPr>
          <w:rFonts w:ascii="Arial" w:hAnsi="Arial" w:cs="Arial"/>
          <w:sz w:val="24"/>
          <w:szCs w:val="24"/>
        </w:rPr>
        <w:t xml:space="preserve">Em seguida define-se o método. Que ferramentas, quais técnicas, que investigações </w:t>
      </w:r>
      <w:r w:rsidR="00E60FA7" w:rsidRPr="00B25E87">
        <w:rPr>
          <w:rFonts w:ascii="Arial" w:hAnsi="Arial" w:cs="Arial"/>
          <w:sz w:val="24"/>
          <w:szCs w:val="24"/>
        </w:rPr>
        <w:t>devem-se</w:t>
      </w:r>
      <w:r w:rsidRPr="00B25E87">
        <w:rPr>
          <w:rFonts w:ascii="Arial" w:hAnsi="Arial" w:cs="Arial"/>
          <w:sz w:val="24"/>
          <w:szCs w:val="24"/>
        </w:rPr>
        <w:t xml:space="preserve"> realizar? Qual seria o tipo da pesquisa? Com a correta problematização</w:t>
      </w:r>
      <w:r w:rsidR="004A35A2" w:rsidRPr="00B25E87">
        <w:rPr>
          <w:rFonts w:ascii="Arial" w:hAnsi="Arial" w:cs="Arial"/>
          <w:sz w:val="24"/>
          <w:szCs w:val="24"/>
        </w:rPr>
        <w:t>, hipóteses estabelecidas, objetivos e o método de condução da pesquisa definidos, o pesquisador precisa executar efetivamente a pesquisa, obter dados e analisar em busca de informações que possam confirmar ou refutar as hipóteses estabelecidas. Vale ressaltar que a produção de conhecimento não ocorre apenas quando as hipóteses inicialmente estabelecidas são confirma</w:t>
      </w:r>
      <w:r w:rsidR="00A47EF9" w:rsidRPr="00B25E87">
        <w:rPr>
          <w:rFonts w:ascii="Arial" w:hAnsi="Arial" w:cs="Arial"/>
          <w:sz w:val="24"/>
          <w:szCs w:val="24"/>
        </w:rPr>
        <w:t>da</w:t>
      </w:r>
      <w:r w:rsidR="004A35A2" w:rsidRPr="00B25E87">
        <w:rPr>
          <w:rFonts w:ascii="Arial" w:hAnsi="Arial" w:cs="Arial"/>
          <w:sz w:val="24"/>
          <w:szCs w:val="24"/>
        </w:rPr>
        <w:t xml:space="preserve">s. Mesmo quando </w:t>
      </w:r>
      <w:r w:rsidR="00E60FA7" w:rsidRPr="00B25E87">
        <w:rPr>
          <w:rFonts w:ascii="Arial" w:hAnsi="Arial" w:cs="Arial"/>
          <w:sz w:val="24"/>
          <w:szCs w:val="24"/>
        </w:rPr>
        <w:t xml:space="preserve">as hipóteses não são confirmadas, </w:t>
      </w:r>
      <w:r w:rsidR="004A35A2" w:rsidRPr="00B25E87">
        <w:rPr>
          <w:rFonts w:ascii="Arial" w:hAnsi="Arial" w:cs="Arial"/>
          <w:sz w:val="24"/>
          <w:szCs w:val="24"/>
        </w:rPr>
        <w:t>a discussão acerca dos resultados pode levar</w:t>
      </w:r>
      <w:r w:rsidR="00A47EF9" w:rsidRPr="00B25E87">
        <w:rPr>
          <w:rFonts w:ascii="Arial" w:hAnsi="Arial" w:cs="Arial"/>
          <w:sz w:val="24"/>
          <w:szCs w:val="24"/>
        </w:rPr>
        <w:t xml:space="preserve"> a outras conclusões que promova</w:t>
      </w:r>
      <w:r w:rsidR="004A35A2" w:rsidRPr="00B25E87">
        <w:rPr>
          <w:rFonts w:ascii="Arial" w:hAnsi="Arial" w:cs="Arial"/>
          <w:sz w:val="24"/>
          <w:szCs w:val="24"/>
        </w:rPr>
        <w:t xml:space="preserve">m o avanço do conhecimento e por consequência da linha de pesquisa como um todo, permitindo que outros pesquisadores em trabalhos futuros tenham acesso a todo o conhecimento gerado até o momento, buscando novas respostas. </w:t>
      </w:r>
      <w:r w:rsidR="00C05156" w:rsidRPr="00B25E87">
        <w:rPr>
          <w:rFonts w:ascii="Arial" w:hAnsi="Arial" w:cs="Arial"/>
          <w:sz w:val="24"/>
          <w:szCs w:val="24"/>
        </w:rPr>
        <w:t>Os impactos da pesquisa serão tratados adiante neste texto.</w:t>
      </w:r>
    </w:p>
    <w:p w:rsidR="00EB3CB3" w:rsidRPr="00B25E87" w:rsidRDefault="002A36D1" w:rsidP="007750D6">
      <w:pPr>
        <w:spacing w:after="120" w:line="360" w:lineRule="auto"/>
        <w:ind w:firstLine="708"/>
        <w:jc w:val="both"/>
        <w:rPr>
          <w:rFonts w:ascii="Arial" w:hAnsi="Arial" w:cs="Arial"/>
          <w:sz w:val="24"/>
          <w:szCs w:val="24"/>
        </w:rPr>
      </w:pPr>
      <w:r w:rsidRPr="00B25E87">
        <w:rPr>
          <w:rFonts w:ascii="Arial" w:hAnsi="Arial" w:cs="Arial"/>
          <w:sz w:val="24"/>
          <w:szCs w:val="24"/>
        </w:rPr>
        <w:t xml:space="preserve">A </w:t>
      </w:r>
      <w:r w:rsidR="00F028E8" w:rsidRPr="00B25E87">
        <w:rPr>
          <w:rFonts w:ascii="Arial" w:hAnsi="Arial" w:cs="Arial"/>
          <w:sz w:val="24"/>
          <w:szCs w:val="24"/>
        </w:rPr>
        <w:t xml:space="preserve">pesquisa aplicada </w:t>
      </w:r>
      <w:r w:rsidRPr="00B25E87">
        <w:rPr>
          <w:rFonts w:ascii="Arial" w:hAnsi="Arial" w:cs="Arial"/>
          <w:sz w:val="24"/>
          <w:szCs w:val="24"/>
        </w:rPr>
        <w:t xml:space="preserve">pode ser entendida do ponto de vista epistemológico como a pesquisa com algum </w:t>
      </w:r>
      <w:r w:rsidR="00F028E8" w:rsidRPr="00B25E87">
        <w:rPr>
          <w:rFonts w:ascii="Arial" w:hAnsi="Arial" w:cs="Arial"/>
          <w:sz w:val="24"/>
          <w:szCs w:val="24"/>
        </w:rPr>
        <w:t>tipo de aplicação no mundo real, sendo seu principal foco aplicar o conhecimento existente na geração de produtos, serviços</w:t>
      </w:r>
      <w:r w:rsidR="00DE22F4" w:rsidRPr="00B25E87">
        <w:rPr>
          <w:rFonts w:ascii="Arial" w:hAnsi="Arial" w:cs="Arial"/>
          <w:sz w:val="24"/>
          <w:szCs w:val="24"/>
        </w:rPr>
        <w:t xml:space="preserve">, </w:t>
      </w:r>
      <w:r w:rsidR="00F028E8" w:rsidRPr="00B25E87">
        <w:rPr>
          <w:rFonts w:ascii="Arial" w:hAnsi="Arial" w:cs="Arial"/>
          <w:sz w:val="24"/>
          <w:szCs w:val="24"/>
        </w:rPr>
        <w:t>processos</w:t>
      </w:r>
      <w:r w:rsidR="00DE22F4" w:rsidRPr="00B25E87">
        <w:rPr>
          <w:rFonts w:ascii="Arial" w:hAnsi="Arial" w:cs="Arial"/>
          <w:sz w:val="24"/>
          <w:szCs w:val="24"/>
        </w:rPr>
        <w:t xml:space="preserve"> e outros</w:t>
      </w:r>
      <w:r w:rsidR="00F028E8" w:rsidRPr="00B25E87">
        <w:rPr>
          <w:rFonts w:ascii="Arial" w:hAnsi="Arial" w:cs="Arial"/>
          <w:sz w:val="24"/>
          <w:szCs w:val="24"/>
        </w:rPr>
        <w:t xml:space="preserve"> que gerem impacto direto na sociedade. </w:t>
      </w:r>
    </w:p>
    <w:p w:rsidR="00EB3CB3" w:rsidRPr="00B25E87" w:rsidRDefault="002A36D1" w:rsidP="007750D6">
      <w:pPr>
        <w:spacing w:after="120" w:line="360" w:lineRule="auto"/>
        <w:ind w:firstLine="708"/>
        <w:jc w:val="both"/>
        <w:rPr>
          <w:rFonts w:ascii="Arial" w:hAnsi="Arial" w:cs="Arial"/>
        </w:rPr>
      </w:pPr>
      <w:r w:rsidRPr="00B25E87">
        <w:rPr>
          <w:rFonts w:ascii="Arial" w:hAnsi="Arial" w:cs="Arial"/>
          <w:sz w:val="24"/>
          <w:szCs w:val="24"/>
        </w:rPr>
        <w:t xml:space="preserve">No entanto, existem algumas distinções, como nos Estados Unidos, onde o escopo da pesquisa aplicada está </w:t>
      </w:r>
      <w:r w:rsidR="00EB3CB3" w:rsidRPr="00B25E87">
        <w:rPr>
          <w:rFonts w:ascii="Arial" w:hAnsi="Arial" w:cs="Arial"/>
          <w:sz w:val="24"/>
          <w:szCs w:val="24"/>
        </w:rPr>
        <w:t xml:space="preserve">limitado a </w:t>
      </w:r>
      <w:r w:rsidRPr="00B25E87">
        <w:rPr>
          <w:rFonts w:ascii="Arial" w:hAnsi="Arial" w:cs="Arial"/>
          <w:sz w:val="24"/>
          <w:szCs w:val="24"/>
        </w:rPr>
        <w:t>adquirir conhecimento</w:t>
      </w:r>
      <w:r w:rsidR="00EB3CB3" w:rsidRPr="00B25E87">
        <w:rPr>
          <w:rFonts w:ascii="Arial" w:hAnsi="Arial" w:cs="Arial"/>
          <w:sz w:val="24"/>
          <w:szCs w:val="24"/>
        </w:rPr>
        <w:t xml:space="preserve">s buscando </w:t>
      </w:r>
      <w:r w:rsidRPr="00B25E87">
        <w:rPr>
          <w:rFonts w:ascii="Arial" w:hAnsi="Arial" w:cs="Arial"/>
          <w:sz w:val="24"/>
          <w:szCs w:val="24"/>
        </w:rPr>
        <w:t xml:space="preserve">entender </w:t>
      </w:r>
      <w:r w:rsidR="00540939" w:rsidRPr="00B25E87">
        <w:rPr>
          <w:rFonts w:ascii="Arial" w:hAnsi="Arial" w:cs="Arial"/>
          <w:sz w:val="24"/>
          <w:szCs w:val="24"/>
        </w:rPr>
        <w:t xml:space="preserve">e definir </w:t>
      </w:r>
      <w:r w:rsidRPr="00B25E87">
        <w:rPr>
          <w:rFonts w:ascii="Arial" w:hAnsi="Arial" w:cs="Arial"/>
          <w:sz w:val="24"/>
          <w:szCs w:val="24"/>
        </w:rPr>
        <w:t xml:space="preserve">meios </w:t>
      </w:r>
      <w:r w:rsidR="00540939" w:rsidRPr="00B25E87">
        <w:rPr>
          <w:rFonts w:ascii="Arial" w:hAnsi="Arial" w:cs="Arial"/>
          <w:sz w:val="24"/>
          <w:szCs w:val="24"/>
        </w:rPr>
        <w:t xml:space="preserve">para atender necessidades </w:t>
      </w:r>
      <w:r w:rsidR="00EB3CB3" w:rsidRPr="00B25E87">
        <w:rPr>
          <w:rFonts w:ascii="Arial" w:hAnsi="Arial" w:cs="Arial"/>
          <w:sz w:val="24"/>
          <w:szCs w:val="24"/>
        </w:rPr>
        <w:t>específicas. A aplicação sistematizada do conhecimento adquiri</w:t>
      </w:r>
      <w:r w:rsidR="002F1618">
        <w:rPr>
          <w:rFonts w:ascii="Arial" w:hAnsi="Arial" w:cs="Arial"/>
          <w:sz w:val="24"/>
          <w:szCs w:val="24"/>
        </w:rPr>
        <w:t>do na pesquisa fica a cargo do d</w:t>
      </w:r>
      <w:r w:rsidR="00EB3CB3" w:rsidRPr="00B25E87">
        <w:rPr>
          <w:rFonts w:ascii="Arial" w:hAnsi="Arial" w:cs="Arial"/>
          <w:sz w:val="24"/>
          <w:szCs w:val="24"/>
        </w:rPr>
        <w:t xml:space="preserve">esenvolvimento, </w:t>
      </w:r>
      <w:r w:rsidR="00540939" w:rsidRPr="00B25E87">
        <w:rPr>
          <w:rFonts w:ascii="Arial" w:hAnsi="Arial" w:cs="Arial"/>
          <w:sz w:val="24"/>
          <w:szCs w:val="24"/>
        </w:rPr>
        <w:t xml:space="preserve">cujo objetivo é a </w:t>
      </w:r>
      <w:r w:rsidR="00EB3CB3" w:rsidRPr="00B25E87">
        <w:rPr>
          <w:rFonts w:ascii="Arial" w:hAnsi="Arial" w:cs="Arial"/>
          <w:sz w:val="24"/>
          <w:szCs w:val="24"/>
        </w:rPr>
        <w:t xml:space="preserve">produção </w:t>
      </w:r>
      <w:r w:rsidR="00540939" w:rsidRPr="00B25E87">
        <w:rPr>
          <w:rFonts w:ascii="Arial" w:hAnsi="Arial" w:cs="Arial"/>
          <w:sz w:val="24"/>
          <w:szCs w:val="24"/>
        </w:rPr>
        <w:t>e</w:t>
      </w:r>
      <w:r w:rsidR="00EB3CB3" w:rsidRPr="00B25E87">
        <w:rPr>
          <w:rFonts w:ascii="Arial" w:hAnsi="Arial" w:cs="Arial"/>
          <w:sz w:val="24"/>
          <w:szCs w:val="24"/>
        </w:rPr>
        <w:t xml:space="preserve"> aperfeiçoamento de protótipos, materiais, processos</w:t>
      </w:r>
      <w:r w:rsidR="00540939" w:rsidRPr="00B25E87">
        <w:rPr>
          <w:rFonts w:ascii="Arial" w:hAnsi="Arial" w:cs="Arial"/>
          <w:sz w:val="24"/>
          <w:szCs w:val="24"/>
        </w:rPr>
        <w:t>, dispositivos e</w:t>
      </w:r>
      <w:r w:rsidR="00EB3CB3" w:rsidRPr="00B25E87">
        <w:rPr>
          <w:rFonts w:ascii="Arial" w:hAnsi="Arial" w:cs="Arial"/>
          <w:sz w:val="24"/>
          <w:szCs w:val="24"/>
        </w:rPr>
        <w:t xml:space="preserve"> métodos para </w:t>
      </w:r>
      <w:r w:rsidR="002F1618">
        <w:rPr>
          <w:rFonts w:ascii="Arial" w:hAnsi="Arial" w:cs="Arial"/>
          <w:sz w:val="24"/>
          <w:szCs w:val="24"/>
        </w:rPr>
        <w:t>atender de fato as necessidades</w:t>
      </w:r>
      <w:r w:rsidR="00540939" w:rsidRPr="00B25E87">
        <w:rPr>
          <w:rFonts w:ascii="Arial" w:hAnsi="Arial" w:cs="Arial"/>
          <w:sz w:val="24"/>
          <w:szCs w:val="24"/>
        </w:rPr>
        <w:t xml:space="preserve"> (</w:t>
      </w:r>
      <w:r w:rsidR="00D53C64" w:rsidRPr="00B25E87">
        <w:rPr>
          <w:rFonts w:ascii="Arial" w:hAnsi="Arial" w:cs="Arial"/>
          <w:sz w:val="24"/>
          <w:szCs w:val="24"/>
        </w:rPr>
        <w:t>NATIONAL SCIENCE FOUNDATION, 2013</w:t>
      </w:r>
      <w:r w:rsidR="00540939" w:rsidRPr="00B25E87">
        <w:rPr>
          <w:rFonts w:ascii="Arial" w:hAnsi="Arial" w:cs="Arial"/>
        </w:rPr>
        <w:t>).</w:t>
      </w:r>
    </w:p>
    <w:p w:rsidR="00102A94" w:rsidRPr="00B25E87" w:rsidRDefault="00102A94" w:rsidP="007750D6">
      <w:pPr>
        <w:spacing w:after="120" w:line="360" w:lineRule="auto"/>
        <w:jc w:val="both"/>
        <w:rPr>
          <w:rFonts w:ascii="Arial" w:hAnsi="Arial" w:cs="Arial"/>
          <w:sz w:val="24"/>
          <w:szCs w:val="24"/>
          <w:u w:val="single"/>
        </w:rPr>
      </w:pPr>
    </w:p>
    <w:p w:rsidR="008106CD" w:rsidRPr="00B25E87" w:rsidRDefault="008106CD" w:rsidP="007750D6">
      <w:pPr>
        <w:pStyle w:val="Ttulo2"/>
        <w:spacing w:after="120" w:line="360" w:lineRule="auto"/>
        <w:rPr>
          <w:rFonts w:cs="Arial"/>
        </w:rPr>
      </w:pPr>
      <w:bookmarkStart w:id="5" w:name="_Toc359409372"/>
      <w:r w:rsidRPr="00B25E87">
        <w:rPr>
          <w:rFonts w:cs="Arial"/>
        </w:rPr>
        <w:t>2.1.2 DETERMINANDO A IMPORTANCIA DA PESQUISA</w:t>
      </w:r>
      <w:bookmarkEnd w:id="5"/>
    </w:p>
    <w:p w:rsidR="008106CD" w:rsidRPr="00B25E87" w:rsidRDefault="008106CD" w:rsidP="00BB0EFF">
      <w:pPr>
        <w:spacing w:after="120" w:line="240" w:lineRule="auto"/>
        <w:jc w:val="both"/>
        <w:rPr>
          <w:rFonts w:ascii="Arial" w:hAnsi="Arial" w:cs="Arial"/>
          <w:sz w:val="24"/>
          <w:szCs w:val="24"/>
        </w:rPr>
      </w:pPr>
    </w:p>
    <w:p w:rsidR="00266142" w:rsidRPr="00B25E87" w:rsidRDefault="00903AD4" w:rsidP="007750D6">
      <w:pPr>
        <w:spacing w:after="120" w:line="360" w:lineRule="auto"/>
        <w:ind w:firstLine="708"/>
        <w:jc w:val="both"/>
        <w:rPr>
          <w:rFonts w:ascii="Arial" w:hAnsi="Arial" w:cs="Arial"/>
          <w:sz w:val="24"/>
          <w:szCs w:val="24"/>
        </w:rPr>
      </w:pPr>
      <w:r w:rsidRPr="00B25E87">
        <w:rPr>
          <w:rFonts w:ascii="Arial" w:hAnsi="Arial" w:cs="Arial"/>
          <w:sz w:val="24"/>
          <w:szCs w:val="24"/>
        </w:rPr>
        <w:t xml:space="preserve">Definir </w:t>
      </w:r>
      <w:r w:rsidR="009D5512" w:rsidRPr="00B25E87">
        <w:rPr>
          <w:rFonts w:ascii="Arial" w:hAnsi="Arial" w:cs="Arial"/>
          <w:sz w:val="24"/>
          <w:szCs w:val="24"/>
        </w:rPr>
        <w:t>um</w:t>
      </w:r>
      <w:r w:rsidRPr="00B25E87">
        <w:rPr>
          <w:rFonts w:ascii="Arial" w:hAnsi="Arial" w:cs="Arial"/>
          <w:sz w:val="24"/>
          <w:szCs w:val="24"/>
        </w:rPr>
        <w:t xml:space="preserve"> limite</w:t>
      </w:r>
      <w:r w:rsidR="004A04D2" w:rsidRPr="00B25E87">
        <w:rPr>
          <w:rFonts w:ascii="Arial" w:hAnsi="Arial" w:cs="Arial"/>
          <w:sz w:val="24"/>
          <w:szCs w:val="24"/>
        </w:rPr>
        <w:t>, uma medida</w:t>
      </w:r>
      <w:r w:rsidR="002F1618">
        <w:rPr>
          <w:rFonts w:ascii="Arial" w:hAnsi="Arial" w:cs="Arial"/>
          <w:sz w:val="24"/>
          <w:szCs w:val="24"/>
        </w:rPr>
        <w:t xml:space="preserve"> </w:t>
      </w:r>
      <w:r w:rsidR="009D5512" w:rsidRPr="00B25E87">
        <w:rPr>
          <w:rFonts w:ascii="Arial" w:hAnsi="Arial" w:cs="Arial"/>
          <w:sz w:val="24"/>
          <w:szCs w:val="24"/>
        </w:rPr>
        <w:t xml:space="preserve">em </w:t>
      </w:r>
      <w:r w:rsidRPr="00B25E87">
        <w:rPr>
          <w:rFonts w:ascii="Arial" w:hAnsi="Arial" w:cs="Arial"/>
          <w:sz w:val="24"/>
          <w:szCs w:val="24"/>
        </w:rPr>
        <w:t xml:space="preserve">que a pesquisa </w:t>
      </w:r>
      <w:r w:rsidR="00BB3767" w:rsidRPr="00B25E87">
        <w:rPr>
          <w:rFonts w:ascii="Arial" w:hAnsi="Arial" w:cs="Arial"/>
          <w:sz w:val="24"/>
          <w:szCs w:val="24"/>
        </w:rPr>
        <w:t xml:space="preserve">cientifica </w:t>
      </w:r>
      <w:r w:rsidRPr="00B25E87">
        <w:rPr>
          <w:rFonts w:ascii="Arial" w:hAnsi="Arial" w:cs="Arial"/>
          <w:sz w:val="24"/>
          <w:szCs w:val="24"/>
        </w:rPr>
        <w:t>contribui para a sociedade é tarefa difícil para um pesquisador, para uma corporação, para um grupo de pesquisa e até mesmo para a nação</w:t>
      </w:r>
      <w:r w:rsidR="002B7138" w:rsidRPr="00B25E87">
        <w:rPr>
          <w:rFonts w:ascii="Arial" w:hAnsi="Arial" w:cs="Arial"/>
          <w:sz w:val="24"/>
          <w:szCs w:val="24"/>
        </w:rPr>
        <w:t xml:space="preserve">, </w:t>
      </w:r>
      <w:r w:rsidRPr="00B25E87">
        <w:rPr>
          <w:rFonts w:ascii="Arial" w:hAnsi="Arial" w:cs="Arial"/>
          <w:sz w:val="24"/>
          <w:szCs w:val="24"/>
        </w:rPr>
        <w:t>seria necessário estabelecer mecanismos objetivos</w:t>
      </w:r>
      <w:r w:rsidR="009D5512" w:rsidRPr="00B25E87">
        <w:rPr>
          <w:rFonts w:ascii="Arial" w:hAnsi="Arial" w:cs="Arial"/>
          <w:sz w:val="24"/>
          <w:szCs w:val="24"/>
        </w:rPr>
        <w:t xml:space="preserve">, sejam qualitativos e quantitativos, para </w:t>
      </w:r>
      <w:r w:rsidRPr="00B25E87">
        <w:rPr>
          <w:rFonts w:ascii="Arial" w:hAnsi="Arial" w:cs="Arial"/>
          <w:sz w:val="24"/>
          <w:szCs w:val="24"/>
        </w:rPr>
        <w:t>avaliação</w:t>
      </w:r>
      <w:r w:rsidR="0095737D" w:rsidRPr="00B25E87">
        <w:rPr>
          <w:rFonts w:ascii="Arial" w:hAnsi="Arial" w:cs="Arial"/>
          <w:sz w:val="24"/>
          <w:szCs w:val="24"/>
        </w:rPr>
        <w:t xml:space="preserve"> dos diversos tipos de</w:t>
      </w:r>
      <w:r w:rsidRPr="00B25E87">
        <w:rPr>
          <w:rFonts w:ascii="Arial" w:hAnsi="Arial" w:cs="Arial"/>
          <w:sz w:val="24"/>
          <w:szCs w:val="24"/>
        </w:rPr>
        <w:t xml:space="preserve"> pesquisa</w:t>
      </w:r>
      <w:r w:rsidR="0095737D" w:rsidRPr="00B25E87">
        <w:rPr>
          <w:rFonts w:ascii="Arial" w:hAnsi="Arial" w:cs="Arial"/>
          <w:sz w:val="24"/>
          <w:szCs w:val="24"/>
        </w:rPr>
        <w:t xml:space="preserve"> nas diferentes áreas do conhecimento.</w:t>
      </w:r>
      <w:r w:rsidR="00BB3767" w:rsidRPr="00B25E87">
        <w:rPr>
          <w:rFonts w:ascii="Arial" w:hAnsi="Arial" w:cs="Arial"/>
          <w:sz w:val="24"/>
          <w:szCs w:val="24"/>
        </w:rPr>
        <w:t xml:space="preserve"> Estabelecer</w:t>
      </w:r>
      <w:r w:rsidR="00DE22F4" w:rsidRPr="00B25E87">
        <w:rPr>
          <w:rFonts w:ascii="Arial" w:hAnsi="Arial" w:cs="Arial"/>
          <w:sz w:val="24"/>
          <w:szCs w:val="24"/>
        </w:rPr>
        <w:t xml:space="preserve"> um mecanismo que possibilite</w:t>
      </w:r>
      <w:r w:rsidR="00BB3767" w:rsidRPr="00B25E87">
        <w:rPr>
          <w:rFonts w:ascii="Arial" w:hAnsi="Arial" w:cs="Arial"/>
          <w:sz w:val="24"/>
          <w:szCs w:val="24"/>
        </w:rPr>
        <w:t xml:space="preserve"> avaliar o impacto da pesquisa poderia promover uma série de respostas para a sociedade</w:t>
      </w:r>
      <w:r w:rsidR="00DE22F4" w:rsidRPr="00B25E87">
        <w:rPr>
          <w:rFonts w:ascii="Arial" w:hAnsi="Arial" w:cs="Arial"/>
          <w:sz w:val="24"/>
          <w:szCs w:val="24"/>
        </w:rPr>
        <w:t>, para os pesquisadores</w:t>
      </w:r>
      <w:r w:rsidR="00BB3767" w:rsidRPr="00B25E87">
        <w:rPr>
          <w:rFonts w:ascii="Arial" w:hAnsi="Arial" w:cs="Arial"/>
          <w:sz w:val="24"/>
          <w:szCs w:val="24"/>
        </w:rPr>
        <w:t xml:space="preserve"> e para os atores públicos no momento de decidir sobre em que áreas prioritárias </w:t>
      </w:r>
      <w:r w:rsidR="002F1618">
        <w:rPr>
          <w:rFonts w:ascii="Arial" w:hAnsi="Arial" w:cs="Arial"/>
          <w:sz w:val="24"/>
          <w:szCs w:val="24"/>
        </w:rPr>
        <w:t>investir. M</w:t>
      </w:r>
      <w:r w:rsidR="00266142" w:rsidRPr="00B25E87">
        <w:rPr>
          <w:rFonts w:ascii="Arial" w:hAnsi="Arial" w:cs="Arial"/>
          <w:sz w:val="24"/>
          <w:szCs w:val="24"/>
        </w:rPr>
        <w:t>as por quanto tempo os impactos seriam avaliados</w:t>
      </w:r>
      <w:r w:rsidR="004A21F0" w:rsidRPr="00B25E87">
        <w:rPr>
          <w:rFonts w:ascii="Arial" w:hAnsi="Arial" w:cs="Arial"/>
          <w:sz w:val="24"/>
          <w:szCs w:val="24"/>
        </w:rPr>
        <w:t xml:space="preserve"> para serem considerados</w:t>
      </w:r>
      <w:r w:rsidR="00266142" w:rsidRPr="00B25E87">
        <w:rPr>
          <w:rFonts w:ascii="Arial" w:hAnsi="Arial" w:cs="Arial"/>
          <w:sz w:val="24"/>
          <w:szCs w:val="24"/>
        </w:rPr>
        <w:t xml:space="preserve">? </w:t>
      </w:r>
      <w:r w:rsidR="00DE22F4" w:rsidRPr="00B25E87">
        <w:rPr>
          <w:rFonts w:ascii="Arial" w:hAnsi="Arial" w:cs="Arial"/>
          <w:sz w:val="24"/>
          <w:szCs w:val="24"/>
        </w:rPr>
        <w:t xml:space="preserve">Como determinar </w:t>
      </w:r>
      <w:r w:rsidR="004A04D2" w:rsidRPr="00B25E87">
        <w:rPr>
          <w:rFonts w:ascii="Arial" w:hAnsi="Arial" w:cs="Arial"/>
          <w:sz w:val="24"/>
          <w:szCs w:val="24"/>
        </w:rPr>
        <w:t xml:space="preserve">que </w:t>
      </w:r>
      <w:r w:rsidR="00DE22F4" w:rsidRPr="00B25E87">
        <w:rPr>
          <w:rFonts w:ascii="Arial" w:hAnsi="Arial" w:cs="Arial"/>
          <w:sz w:val="24"/>
          <w:szCs w:val="24"/>
        </w:rPr>
        <w:t>impactos avaliar? Como mensurá-los?</w:t>
      </w:r>
    </w:p>
    <w:p w:rsidR="004A21F0" w:rsidRPr="00B25E87" w:rsidRDefault="008055A9" w:rsidP="007750D6">
      <w:pPr>
        <w:spacing w:after="120" w:line="360" w:lineRule="auto"/>
        <w:rPr>
          <w:rFonts w:ascii="Arial" w:hAnsi="Arial" w:cs="Arial"/>
          <w:sz w:val="24"/>
          <w:szCs w:val="24"/>
        </w:rPr>
      </w:pPr>
      <w:r w:rsidRPr="00B25E87">
        <w:rPr>
          <w:rFonts w:ascii="Arial" w:hAnsi="Arial" w:cs="Arial"/>
          <w:sz w:val="24"/>
          <w:szCs w:val="24"/>
        </w:rPr>
        <w:t xml:space="preserve">Rymer (2013) </w:t>
      </w:r>
      <w:r w:rsidR="007A0034" w:rsidRPr="00B25E87">
        <w:rPr>
          <w:rFonts w:ascii="Arial" w:hAnsi="Arial" w:cs="Arial"/>
          <w:sz w:val="24"/>
          <w:szCs w:val="24"/>
        </w:rPr>
        <w:t xml:space="preserve">faz considerações </w:t>
      </w:r>
      <w:r w:rsidR="00D04564" w:rsidRPr="00B25E87">
        <w:rPr>
          <w:rFonts w:ascii="Arial" w:hAnsi="Arial" w:cs="Arial"/>
          <w:sz w:val="24"/>
          <w:szCs w:val="24"/>
        </w:rPr>
        <w:t xml:space="preserve">sobre </w:t>
      </w:r>
      <w:r w:rsidR="007A0034" w:rsidRPr="00B25E87">
        <w:rPr>
          <w:rFonts w:ascii="Arial" w:hAnsi="Arial" w:cs="Arial"/>
          <w:sz w:val="24"/>
          <w:szCs w:val="24"/>
        </w:rPr>
        <w:t>impacto</w:t>
      </w:r>
      <w:r w:rsidR="00D04564" w:rsidRPr="00B25E87">
        <w:rPr>
          <w:rFonts w:ascii="Arial" w:hAnsi="Arial" w:cs="Arial"/>
          <w:sz w:val="24"/>
          <w:szCs w:val="24"/>
        </w:rPr>
        <w:t>s</w:t>
      </w:r>
      <w:r w:rsidR="007A0034" w:rsidRPr="00B25E87">
        <w:rPr>
          <w:rFonts w:ascii="Arial" w:hAnsi="Arial" w:cs="Arial"/>
          <w:sz w:val="24"/>
          <w:szCs w:val="24"/>
        </w:rPr>
        <w:t xml:space="preserve"> que a pesquisa cientifica pode gerar, alguns dos quais são apresentados e discutidos </w:t>
      </w:r>
      <w:r w:rsidR="004A04D2" w:rsidRPr="00B25E87">
        <w:rPr>
          <w:rFonts w:ascii="Arial" w:hAnsi="Arial" w:cs="Arial"/>
          <w:sz w:val="24"/>
          <w:szCs w:val="24"/>
        </w:rPr>
        <w:t>adiante neste trabalho</w:t>
      </w:r>
      <w:r w:rsidR="007A0034" w:rsidRPr="00B25E87">
        <w:rPr>
          <w:rFonts w:ascii="Arial" w:hAnsi="Arial" w:cs="Arial"/>
          <w:sz w:val="24"/>
          <w:szCs w:val="24"/>
        </w:rPr>
        <w:t>.</w:t>
      </w:r>
    </w:p>
    <w:p w:rsidR="008055A9" w:rsidRPr="00B25E87" w:rsidRDefault="008055A9" w:rsidP="00BB0EFF">
      <w:pPr>
        <w:spacing w:after="120" w:line="240" w:lineRule="auto"/>
        <w:rPr>
          <w:rFonts w:ascii="Arial" w:hAnsi="Arial" w:cs="Arial"/>
          <w:sz w:val="24"/>
          <w:szCs w:val="24"/>
        </w:rPr>
      </w:pPr>
    </w:p>
    <w:p w:rsidR="002B7138" w:rsidRDefault="00EC7458" w:rsidP="00D140BB">
      <w:pPr>
        <w:pStyle w:val="Ttulo2"/>
        <w:ind w:firstLine="708"/>
      </w:pPr>
      <w:bookmarkStart w:id="6" w:name="_Toc359409373"/>
      <w:r w:rsidRPr="00B25E87">
        <w:t xml:space="preserve">2.1.2.1 </w:t>
      </w:r>
      <w:r w:rsidR="004A21F0" w:rsidRPr="00B25E87">
        <w:t>O impacto pode ser negativo ou indireto</w:t>
      </w:r>
      <w:bookmarkEnd w:id="6"/>
    </w:p>
    <w:p w:rsidR="00EA3A28" w:rsidRPr="00B25E87" w:rsidRDefault="00EA3A28" w:rsidP="00BB0EFF">
      <w:pPr>
        <w:spacing w:after="120" w:line="240" w:lineRule="auto"/>
        <w:jc w:val="both"/>
        <w:rPr>
          <w:rFonts w:ascii="Arial" w:hAnsi="Arial" w:cs="Arial"/>
          <w:b/>
          <w:sz w:val="24"/>
          <w:szCs w:val="24"/>
        </w:rPr>
      </w:pPr>
    </w:p>
    <w:p w:rsidR="004A21F0" w:rsidRPr="00B25E87" w:rsidRDefault="004A21F0" w:rsidP="007750D6">
      <w:pPr>
        <w:spacing w:after="120" w:line="360" w:lineRule="auto"/>
        <w:ind w:firstLine="708"/>
        <w:jc w:val="both"/>
        <w:rPr>
          <w:rFonts w:ascii="Arial" w:hAnsi="Arial" w:cs="Arial"/>
          <w:sz w:val="24"/>
          <w:szCs w:val="24"/>
        </w:rPr>
      </w:pPr>
      <w:r w:rsidRPr="00B25E87">
        <w:rPr>
          <w:rFonts w:ascii="Arial" w:hAnsi="Arial" w:cs="Arial"/>
          <w:sz w:val="24"/>
          <w:szCs w:val="24"/>
        </w:rPr>
        <w:t xml:space="preserve">Embora o </w:t>
      </w:r>
      <w:r w:rsidR="004A04D2" w:rsidRPr="00B25E87">
        <w:rPr>
          <w:rFonts w:ascii="Arial" w:hAnsi="Arial" w:cs="Arial"/>
          <w:sz w:val="24"/>
          <w:szCs w:val="24"/>
        </w:rPr>
        <w:t xml:space="preserve">interesse nos </w:t>
      </w:r>
      <w:r w:rsidRPr="00B25E87">
        <w:rPr>
          <w:rFonts w:ascii="Arial" w:hAnsi="Arial" w:cs="Arial"/>
          <w:sz w:val="24"/>
          <w:szCs w:val="24"/>
        </w:rPr>
        <w:t>impacto</w:t>
      </w:r>
      <w:r w:rsidR="004A04D2" w:rsidRPr="00B25E87">
        <w:rPr>
          <w:rFonts w:ascii="Arial" w:hAnsi="Arial" w:cs="Arial"/>
          <w:sz w:val="24"/>
          <w:szCs w:val="24"/>
        </w:rPr>
        <w:t>s</w:t>
      </w:r>
      <w:r w:rsidRPr="00B25E87">
        <w:rPr>
          <w:rFonts w:ascii="Arial" w:hAnsi="Arial" w:cs="Arial"/>
          <w:sz w:val="24"/>
          <w:szCs w:val="24"/>
        </w:rPr>
        <w:t xml:space="preserve"> das pesquisas tende a ser positi</w:t>
      </w:r>
      <w:r w:rsidR="004A04D2" w:rsidRPr="00B25E87">
        <w:rPr>
          <w:rFonts w:ascii="Arial" w:hAnsi="Arial" w:cs="Arial"/>
          <w:sz w:val="24"/>
          <w:szCs w:val="24"/>
        </w:rPr>
        <w:t xml:space="preserve">vo, </w:t>
      </w:r>
      <w:r w:rsidRPr="00B25E87">
        <w:rPr>
          <w:rFonts w:ascii="Arial" w:hAnsi="Arial" w:cs="Arial"/>
          <w:sz w:val="24"/>
          <w:szCs w:val="24"/>
        </w:rPr>
        <w:t>direto</w:t>
      </w:r>
      <w:r w:rsidR="004A04D2" w:rsidRPr="00B25E87">
        <w:rPr>
          <w:rFonts w:ascii="Arial" w:hAnsi="Arial" w:cs="Arial"/>
          <w:sz w:val="24"/>
          <w:szCs w:val="24"/>
        </w:rPr>
        <w:t xml:space="preserve"> e mensurável</w:t>
      </w:r>
      <w:r w:rsidRPr="00B25E87">
        <w:rPr>
          <w:rFonts w:ascii="Arial" w:hAnsi="Arial" w:cs="Arial"/>
          <w:sz w:val="24"/>
          <w:szCs w:val="24"/>
        </w:rPr>
        <w:t xml:space="preserve">, muitas pesquisas produzem resultados </w:t>
      </w:r>
      <w:r w:rsidR="00BB7664" w:rsidRPr="00B25E87">
        <w:rPr>
          <w:rFonts w:ascii="Arial" w:hAnsi="Arial" w:cs="Arial"/>
          <w:sz w:val="24"/>
          <w:szCs w:val="24"/>
        </w:rPr>
        <w:t xml:space="preserve">negativos e indiretos. Exemplos </w:t>
      </w:r>
      <w:r w:rsidR="004A04D2" w:rsidRPr="00B25E87">
        <w:rPr>
          <w:rFonts w:ascii="Arial" w:hAnsi="Arial" w:cs="Arial"/>
          <w:sz w:val="24"/>
          <w:szCs w:val="24"/>
        </w:rPr>
        <w:t xml:space="preserve">de pesquisas que geraram efeitos </w:t>
      </w:r>
      <w:r w:rsidR="00BB7664" w:rsidRPr="00B25E87">
        <w:rPr>
          <w:rFonts w:ascii="Arial" w:hAnsi="Arial" w:cs="Arial"/>
          <w:sz w:val="24"/>
          <w:szCs w:val="24"/>
        </w:rPr>
        <w:t xml:space="preserve">negativos como a influência </w:t>
      </w:r>
      <w:r w:rsidR="004A04D2" w:rsidRPr="00B25E87">
        <w:rPr>
          <w:rFonts w:ascii="Arial" w:hAnsi="Arial" w:cs="Arial"/>
          <w:sz w:val="24"/>
          <w:szCs w:val="24"/>
        </w:rPr>
        <w:t xml:space="preserve">na camada de ozônio </w:t>
      </w:r>
      <w:r w:rsidR="00BB7664" w:rsidRPr="00B25E87">
        <w:rPr>
          <w:rFonts w:ascii="Arial" w:hAnsi="Arial" w:cs="Arial"/>
          <w:sz w:val="24"/>
          <w:szCs w:val="24"/>
        </w:rPr>
        <w:t xml:space="preserve">dos </w:t>
      </w:r>
      <w:r w:rsidR="004A04D2" w:rsidRPr="00B25E87">
        <w:rPr>
          <w:rFonts w:ascii="Arial" w:hAnsi="Arial" w:cs="Arial"/>
          <w:sz w:val="24"/>
          <w:szCs w:val="24"/>
        </w:rPr>
        <w:t>clorofluorocarbonetos presente nos aerossóis</w:t>
      </w:r>
      <w:r w:rsidR="00BB7664" w:rsidRPr="00B25E87">
        <w:rPr>
          <w:rFonts w:ascii="Arial" w:hAnsi="Arial" w:cs="Arial"/>
          <w:sz w:val="24"/>
          <w:szCs w:val="24"/>
        </w:rPr>
        <w:t>, da gasolina no meio ambiente</w:t>
      </w:r>
      <w:r w:rsidR="002F1618">
        <w:rPr>
          <w:rFonts w:ascii="Arial" w:hAnsi="Arial" w:cs="Arial"/>
          <w:sz w:val="24"/>
          <w:szCs w:val="24"/>
        </w:rPr>
        <w:t>. Como exemplo de pesquisas que geraram efeitos indiretos</w:t>
      </w:r>
      <w:r w:rsidR="00230A16">
        <w:rPr>
          <w:rFonts w:ascii="Arial" w:hAnsi="Arial" w:cs="Arial"/>
          <w:sz w:val="24"/>
          <w:szCs w:val="24"/>
        </w:rPr>
        <w:t xml:space="preserve">, pode-se citar a </w:t>
      </w:r>
      <w:r w:rsidRPr="00B25E87">
        <w:rPr>
          <w:rFonts w:ascii="Arial" w:hAnsi="Arial" w:cs="Arial"/>
          <w:sz w:val="24"/>
          <w:szCs w:val="24"/>
        </w:rPr>
        <w:t xml:space="preserve">penicilina, descoberta acidentalmente em 1928 por Alexander Fleming após examinar uma cultura de bactérias que não se desenvolveu por ter sido acidentalmente contaminada pelo fungo </w:t>
      </w:r>
      <w:r w:rsidRPr="00B25E87">
        <w:rPr>
          <w:rFonts w:ascii="Arial" w:hAnsi="Arial" w:cs="Arial"/>
          <w:i/>
          <w:sz w:val="24"/>
          <w:szCs w:val="24"/>
        </w:rPr>
        <w:t>Penicillium Chrysogenum</w:t>
      </w:r>
      <w:r w:rsidR="002F1618">
        <w:rPr>
          <w:rFonts w:ascii="Arial" w:hAnsi="Arial" w:cs="Arial"/>
          <w:i/>
          <w:sz w:val="24"/>
          <w:szCs w:val="24"/>
        </w:rPr>
        <w:t xml:space="preserve"> </w:t>
      </w:r>
      <w:r w:rsidR="00305D45" w:rsidRPr="00B25E87">
        <w:rPr>
          <w:rFonts w:ascii="Arial" w:hAnsi="Arial" w:cs="Arial"/>
          <w:sz w:val="24"/>
          <w:szCs w:val="24"/>
        </w:rPr>
        <w:t>(DESCOBERTA</w:t>
      </w:r>
      <w:r w:rsidR="002F1618">
        <w:rPr>
          <w:rFonts w:ascii="Arial" w:hAnsi="Arial" w:cs="Arial"/>
          <w:sz w:val="24"/>
          <w:szCs w:val="24"/>
        </w:rPr>
        <w:t>...</w:t>
      </w:r>
      <w:r w:rsidR="00305D45" w:rsidRPr="00B25E87">
        <w:rPr>
          <w:rFonts w:ascii="Arial" w:hAnsi="Arial" w:cs="Arial"/>
          <w:sz w:val="24"/>
          <w:szCs w:val="24"/>
        </w:rPr>
        <w:t>, 2013).</w:t>
      </w:r>
    </w:p>
    <w:p w:rsidR="00230A16" w:rsidRDefault="00714E33" w:rsidP="007750D6">
      <w:pPr>
        <w:spacing w:after="120" w:line="360" w:lineRule="auto"/>
        <w:ind w:firstLine="708"/>
        <w:jc w:val="both"/>
        <w:rPr>
          <w:rFonts w:ascii="Arial" w:hAnsi="Arial" w:cs="Arial"/>
          <w:sz w:val="24"/>
          <w:szCs w:val="24"/>
        </w:rPr>
      </w:pPr>
      <w:r w:rsidRPr="00B25E87">
        <w:rPr>
          <w:rFonts w:ascii="Arial" w:hAnsi="Arial" w:cs="Arial"/>
          <w:sz w:val="24"/>
          <w:szCs w:val="24"/>
        </w:rPr>
        <w:t>Vale ressaltar pesquisas que produzem avanços na prevenção</w:t>
      </w:r>
      <w:r w:rsidR="0052646E" w:rsidRPr="00B25E87">
        <w:rPr>
          <w:rFonts w:ascii="Arial" w:hAnsi="Arial" w:cs="Arial"/>
          <w:sz w:val="24"/>
          <w:szCs w:val="24"/>
        </w:rPr>
        <w:t xml:space="preserve"> e</w:t>
      </w:r>
      <w:r w:rsidRPr="00B25E87">
        <w:rPr>
          <w:rFonts w:ascii="Arial" w:hAnsi="Arial" w:cs="Arial"/>
          <w:sz w:val="24"/>
          <w:szCs w:val="24"/>
        </w:rPr>
        <w:t xml:space="preserve"> redução </w:t>
      </w:r>
      <w:r w:rsidR="0068310E" w:rsidRPr="00B25E87">
        <w:rPr>
          <w:rFonts w:ascii="Arial" w:hAnsi="Arial" w:cs="Arial"/>
          <w:sz w:val="24"/>
          <w:szCs w:val="24"/>
        </w:rPr>
        <w:t>de</w:t>
      </w:r>
      <w:r w:rsidRPr="00B25E87">
        <w:rPr>
          <w:rFonts w:ascii="Arial" w:hAnsi="Arial" w:cs="Arial"/>
          <w:sz w:val="24"/>
          <w:szCs w:val="24"/>
        </w:rPr>
        <w:t xml:space="preserve"> problemas, sem determinar uma solução </w:t>
      </w:r>
      <w:r w:rsidR="0052646E" w:rsidRPr="00B25E87">
        <w:rPr>
          <w:rFonts w:ascii="Arial" w:hAnsi="Arial" w:cs="Arial"/>
          <w:sz w:val="24"/>
          <w:szCs w:val="24"/>
        </w:rPr>
        <w:t>efetiva</w:t>
      </w:r>
      <w:r w:rsidR="00230A16">
        <w:rPr>
          <w:rFonts w:ascii="Arial" w:hAnsi="Arial" w:cs="Arial"/>
          <w:sz w:val="24"/>
          <w:szCs w:val="24"/>
        </w:rPr>
        <w:t>, produzindo assim alternativas que podem ser consideradas efeitos indiretos</w:t>
      </w:r>
      <w:r w:rsidR="0052646E" w:rsidRPr="00B25E87">
        <w:rPr>
          <w:rFonts w:ascii="Arial" w:hAnsi="Arial" w:cs="Arial"/>
          <w:sz w:val="24"/>
          <w:szCs w:val="24"/>
        </w:rPr>
        <w:t xml:space="preserve">. É </w:t>
      </w:r>
      <w:r w:rsidRPr="00B25E87">
        <w:rPr>
          <w:rFonts w:ascii="Arial" w:hAnsi="Arial" w:cs="Arial"/>
          <w:sz w:val="24"/>
          <w:szCs w:val="24"/>
        </w:rPr>
        <w:t xml:space="preserve">o caso de muitas pesquisas em saúde, que trazem melhoria na qualidade de vida dos pacientes, </w:t>
      </w:r>
      <w:r w:rsidR="00BB7664" w:rsidRPr="00B25E87">
        <w:rPr>
          <w:rFonts w:ascii="Arial" w:hAnsi="Arial" w:cs="Arial"/>
          <w:sz w:val="24"/>
          <w:szCs w:val="24"/>
        </w:rPr>
        <w:t>e</w:t>
      </w:r>
      <w:r w:rsidRPr="00B25E87">
        <w:rPr>
          <w:rFonts w:ascii="Arial" w:hAnsi="Arial" w:cs="Arial"/>
          <w:sz w:val="24"/>
          <w:szCs w:val="24"/>
        </w:rPr>
        <w:t xml:space="preserve"> avanço</w:t>
      </w:r>
      <w:r w:rsidR="00BB7664" w:rsidRPr="00B25E87">
        <w:rPr>
          <w:rFonts w:ascii="Arial" w:hAnsi="Arial" w:cs="Arial"/>
          <w:sz w:val="24"/>
          <w:szCs w:val="24"/>
        </w:rPr>
        <w:t>s</w:t>
      </w:r>
      <w:r w:rsidRPr="00B25E87">
        <w:rPr>
          <w:rFonts w:ascii="Arial" w:hAnsi="Arial" w:cs="Arial"/>
          <w:sz w:val="24"/>
          <w:szCs w:val="24"/>
        </w:rPr>
        <w:t xml:space="preserve"> nos mecanismos de prevenção, mas não determinam </w:t>
      </w:r>
      <w:r w:rsidR="00BB7664" w:rsidRPr="00B25E87">
        <w:rPr>
          <w:rFonts w:ascii="Arial" w:hAnsi="Arial" w:cs="Arial"/>
          <w:sz w:val="24"/>
          <w:szCs w:val="24"/>
        </w:rPr>
        <w:lastRenderedPageBreak/>
        <w:t>necessariamente</w:t>
      </w:r>
      <w:r w:rsidR="00230A16">
        <w:rPr>
          <w:rFonts w:ascii="Arial" w:hAnsi="Arial" w:cs="Arial"/>
          <w:sz w:val="24"/>
          <w:szCs w:val="24"/>
        </w:rPr>
        <w:t>,</w:t>
      </w:r>
      <w:r w:rsidR="00BB7664" w:rsidRPr="00B25E87">
        <w:rPr>
          <w:rFonts w:ascii="Arial" w:hAnsi="Arial" w:cs="Arial"/>
          <w:sz w:val="24"/>
          <w:szCs w:val="24"/>
        </w:rPr>
        <w:t xml:space="preserve"> </w:t>
      </w:r>
      <w:r w:rsidRPr="00B25E87">
        <w:rPr>
          <w:rFonts w:ascii="Arial" w:hAnsi="Arial" w:cs="Arial"/>
          <w:sz w:val="24"/>
          <w:szCs w:val="24"/>
        </w:rPr>
        <w:t>a cura para muitas doenças</w:t>
      </w:r>
      <w:r w:rsidR="0052646E" w:rsidRPr="00B25E87">
        <w:rPr>
          <w:rFonts w:ascii="Arial" w:hAnsi="Arial" w:cs="Arial"/>
          <w:sz w:val="24"/>
          <w:szCs w:val="24"/>
        </w:rPr>
        <w:t>; algumas p</w:t>
      </w:r>
      <w:r w:rsidRPr="00B25E87">
        <w:rPr>
          <w:rFonts w:ascii="Arial" w:hAnsi="Arial" w:cs="Arial"/>
          <w:sz w:val="24"/>
          <w:szCs w:val="24"/>
        </w:rPr>
        <w:t xml:space="preserve">esquisas ambientais que buscam explicar as causas do buraco </w:t>
      </w:r>
      <w:r w:rsidR="00BB7664" w:rsidRPr="00B25E87">
        <w:rPr>
          <w:rFonts w:ascii="Arial" w:hAnsi="Arial" w:cs="Arial"/>
          <w:sz w:val="24"/>
          <w:szCs w:val="24"/>
        </w:rPr>
        <w:t xml:space="preserve">na camada de ozônio, mas não uma forma de resolver </w:t>
      </w:r>
      <w:r w:rsidR="0052646E" w:rsidRPr="00B25E87">
        <w:rPr>
          <w:rFonts w:ascii="Arial" w:hAnsi="Arial" w:cs="Arial"/>
          <w:sz w:val="24"/>
          <w:szCs w:val="24"/>
        </w:rPr>
        <w:t xml:space="preserve">o </w:t>
      </w:r>
      <w:r w:rsidR="00BB7664" w:rsidRPr="00B25E87">
        <w:rPr>
          <w:rFonts w:ascii="Arial" w:hAnsi="Arial" w:cs="Arial"/>
          <w:sz w:val="24"/>
          <w:szCs w:val="24"/>
        </w:rPr>
        <w:t>problema</w:t>
      </w:r>
      <w:r w:rsidR="0068310E" w:rsidRPr="00B25E87">
        <w:rPr>
          <w:rFonts w:ascii="Arial" w:hAnsi="Arial" w:cs="Arial"/>
          <w:sz w:val="24"/>
          <w:szCs w:val="24"/>
        </w:rPr>
        <w:t>; pesquisas sociais que buscam minimizar a criminalidade sem de fato dar fim à mesma.</w:t>
      </w:r>
      <w:r w:rsidR="00230A16">
        <w:rPr>
          <w:rFonts w:ascii="Arial" w:hAnsi="Arial" w:cs="Arial"/>
          <w:sz w:val="24"/>
          <w:szCs w:val="24"/>
        </w:rPr>
        <w:t xml:space="preserve"> </w:t>
      </w:r>
    </w:p>
    <w:p w:rsidR="00C32FE0" w:rsidRPr="00B25E87" w:rsidRDefault="00230A16" w:rsidP="007750D6">
      <w:pPr>
        <w:spacing w:after="120" w:line="360" w:lineRule="auto"/>
        <w:ind w:firstLine="708"/>
        <w:jc w:val="both"/>
        <w:rPr>
          <w:rFonts w:ascii="Arial" w:hAnsi="Arial" w:cs="Arial"/>
          <w:sz w:val="24"/>
          <w:szCs w:val="24"/>
        </w:rPr>
      </w:pPr>
      <w:r w:rsidRPr="00230A16">
        <w:rPr>
          <w:rFonts w:ascii="Arial" w:hAnsi="Arial" w:cs="Arial"/>
          <w:sz w:val="24"/>
          <w:szCs w:val="24"/>
        </w:rPr>
        <w:t>Godin e Boré (2005)</w:t>
      </w:r>
      <w:r w:rsidR="00C32FE0" w:rsidRPr="00B25E87">
        <w:rPr>
          <w:rFonts w:ascii="Arial" w:hAnsi="Arial" w:cs="Arial"/>
          <w:sz w:val="24"/>
          <w:szCs w:val="24"/>
        </w:rPr>
        <w:t xml:space="preserve"> sugere</w:t>
      </w:r>
      <w:r>
        <w:rPr>
          <w:rFonts w:ascii="Arial" w:hAnsi="Arial" w:cs="Arial"/>
          <w:sz w:val="24"/>
          <w:szCs w:val="24"/>
        </w:rPr>
        <w:t>m</w:t>
      </w:r>
      <w:r w:rsidR="00C32FE0" w:rsidRPr="00B25E87">
        <w:rPr>
          <w:rFonts w:ascii="Arial" w:hAnsi="Arial" w:cs="Arial"/>
          <w:sz w:val="24"/>
          <w:szCs w:val="24"/>
        </w:rPr>
        <w:t xml:space="preserve"> uma série de impactos, indicadores e medidas que podem caracterizar resultados da pesquisa científica. Um extrato deste</w:t>
      </w:r>
      <w:r w:rsidR="00220AB0">
        <w:rPr>
          <w:rFonts w:ascii="Arial" w:hAnsi="Arial" w:cs="Arial"/>
          <w:sz w:val="24"/>
          <w:szCs w:val="24"/>
        </w:rPr>
        <w:t>s indicadores é apresentado no Q</w:t>
      </w:r>
      <w:r w:rsidR="00C32FE0" w:rsidRPr="00B25E87">
        <w:rPr>
          <w:rFonts w:ascii="Arial" w:hAnsi="Arial" w:cs="Arial"/>
          <w:sz w:val="24"/>
          <w:szCs w:val="24"/>
        </w:rPr>
        <w:t>uadro 1.</w:t>
      </w:r>
    </w:p>
    <w:p w:rsidR="00D16357" w:rsidRDefault="00D16357" w:rsidP="00BB0EFF">
      <w:pPr>
        <w:spacing w:after="120" w:line="240" w:lineRule="auto"/>
        <w:jc w:val="both"/>
        <w:rPr>
          <w:rFonts w:ascii="Arial" w:hAnsi="Arial" w:cs="Arial"/>
          <w:b/>
          <w:sz w:val="24"/>
          <w:szCs w:val="24"/>
        </w:rPr>
      </w:pPr>
    </w:p>
    <w:p w:rsidR="00C32FE0" w:rsidRPr="00137762" w:rsidRDefault="00C32FE0" w:rsidP="007750D6">
      <w:pPr>
        <w:spacing w:after="120" w:line="360" w:lineRule="auto"/>
        <w:jc w:val="both"/>
        <w:rPr>
          <w:rFonts w:ascii="Arial" w:hAnsi="Arial" w:cs="Arial"/>
        </w:rPr>
      </w:pPr>
      <w:r w:rsidRPr="00137762">
        <w:rPr>
          <w:rFonts w:ascii="Arial" w:hAnsi="Arial" w:cs="Arial"/>
          <w:b/>
        </w:rPr>
        <w:t>Quadro 1</w:t>
      </w:r>
      <w:r w:rsidR="001053F5" w:rsidRPr="00137762">
        <w:rPr>
          <w:rFonts w:ascii="Arial" w:hAnsi="Arial" w:cs="Arial"/>
        </w:rPr>
        <w:t>.</w:t>
      </w:r>
      <w:r w:rsidRPr="00137762">
        <w:rPr>
          <w:rFonts w:ascii="Arial" w:hAnsi="Arial" w:cs="Arial"/>
        </w:rPr>
        <w:t xml:space="preserve"> Impactos </w:t>
      </w:r>
      <w:r w:rsidR="00AD7A4F" w:rsidRPr="00137762">
        <w:rPr>
          <w:rFonts w:ascii="Arial" w:hAnsi="Arial" w:cs="Arial"/>
        </w:rPr>
        <w:t xml:space="preserve">da ciência e seus </w:t>
      </w:r>
      <w:r w:rsidRPr="00137762">
        <w:rPr>
          <w:rFonts w:ascii="Arial" w:hAnsi="Arial" w:cs="Arial"/>
        </w:rPr>
        <w:t>de indicadores.</w:t>
      </w:r>
    </w:p>
    <w:tbl>
      <w:tblPr>
        <w:tblStyle w:val="Tabelacomgrade"/>
        <w:tblW w:w="0" w:type="auto"/>
        <w:tblLook w:val="04A0" w:firstRow="1" w:lastRow="0" w:firstColumn="1" w:lastColumn="0" w:noHBand="0" w:noVBand="1"/>
      </w:tblPr>
      <w:tblGrid>
        <w:gridCol w:w="2943"/>
        <w:gridCol w:w="5776"/>
      </w:tblGrid>
      <w:tr w:rsidR="00C32FE0" w:rsidRPr="00B25E87" w:rsidTr="00E32BE3">
        <w:tc>
          <w:tcPr>
            <w:tcW w:w="2943" w:type="dxa"/>
          </w:tcPr>
          <w:p w:rsidR="00C32FE0" w:rsidRPr="00B25E87" w:rsidRDefault="00C32FE0" w:rsidP="007750D6">
            <w:pPr>
              <w:spacing w:after="120" w:line="360" w:lineRule="auto"/>
              <w:rPr>
                <w:rFonts w:ascii="Arial" w:hAnsi="Arial" w:cs="Arial"/>
                <w:b/>
                <w:sz w:val="20"/>
              </w:rPr>
            </w:pPr>
            <w:r w:rsidRPr="00B25E87">
              <w:rPr>
                <w:rFonts w:ascii="Arial" w:hAnsi="Arial" w:cs="Arial"/>
                <w:b/>
                <w:sz w:val="20"/>
              </w:rPr>
              <w:t>Impacto na ciência</w:t>
            </w:r>
          </w:p>
          <w:p w:rsidR="00C32FE0" w:rsidRPr="00B25E87" w:rsidRDefault="00C32FE0" w:rsidP="007750D6">
            <w:pPr>
              <w:spacing w:after="120" w:line="360" w:lineRule="auto"/>
              <w:rPr>
                <w:rFonts w:ascii="Arial" w:hAnsi="Arial" w:cs="Arial"/>
                <w:b/>
                <w:sz w:val="20"/>
              </w:rPr>
            </w:pPr>
            <w:r w:rsidRPr="00B25E87">
              <w:rPr>
                <w:rFonts w:ascii="Arial" w:hAnsi="Arial" w:cs="Arial"/>
                <w:b/>
                <w:sz w:val="20"/>
              </w:rPr>
              <w:t>Sub-dimensão:</w:t>
            </w:r>
          </w:p>
          <w:p w:rsidR="00C32FE0" w:rsidRPr="00B25E87" w:rsidRDefault="00C32FE0" w:rsidP="007750D6">
            <w:pPr>
              <w:spacing w:after="120" w:line="360" w:lineRule="auto"/>
              <w:rPr>
                <w:rFonts w:ascii="Arial" w:hAnsi="Arial" w:cs="Arial"/>
                <w:b/>
                <w:sz w:val="20"/>
              </w:rPr>
            </w:pPr>
            <w:r w:rsidRPr="00B25E87">
              <w:rPr>
                <w:rFonts w:ascii="Arial" w:hAnsi="Arial" w:cs="Arial"/>
                <w:b/>
                <w:sz w:val="20"/>
              </w:rPr>
              <w:t>Avanços no conhecimento</w:t>
            </w:r>
          </w:p>
        </w:tc>
        <w:tc>
          <w:tcPr>
            <w:tcW w:w="5776" w:type="dxa"/>
            <w:vAlign w:val="center"/>
          </w:tcPr>
          <w:p w:rsidR="00C32FE0" w:rsidRPr="00B25E87" w:rsidRDefault="00C32FE0" w:rsidP="007750D6">
            <w:pPr>
              <w:spacing w:after="120" w:line="360" w:lineRule="auto"/>
              <w:jc w:val="center"/>
              <w:rPr>
                <w:rFonts w:ascii="Arial" w:hAnsi="Arial" w:cs="Arial"/>
                <w:b/>
                <w:sz w:val="20"/>
              </w:rPr>
            </w:pPr>
            <w:r w:rsidRPr="00B25E87">
              <w:rPr>
                <w:rFonts w:ascii="Arial" w:hAnsi="Arial" w:cs="Arial"/>
                <w:b/>
                <w:sz w:val="20"/>
              </w:rPr>
              <w:t>Indicadores</w:t>
            </w:r>
          </w:p>
        </w:tc>
      </w:tr>
      <w:tr w:rsidR="00C32FE0" w:rsidRPr="00B25E87" w:rsidTr="00E32BE3">
        <w:tc>
          <w:tcPr>
            <w:tcW w:w="2943" w:type="dxa"/>
            <w:vAlign w:val="center"/>
          </w:tcPr>
          <w:p w:rsidR="00C32FE0" w:rsidRPr="00B25E87" w:rsidRDefault="00C32FE0" w:rsidP="007750D6">
            <w:pPr>
              <w:spacing w:after="120" w:line="360" w:lineRule="auto"/>
              <w:rPr>
                <w:rFonts w:ascii="Arial" w:hAnsi="Arial" w:cs="Arial"/>
                <w:sz w:val="20"/>
              </w:rPr>
            </w:pPr>
            <w:r w:rsidRPr="00B25E87">
              <w:rPr>
                <w:rFonts w:ascii="Arial" w:hAnsi="Arial" w:cs="Arial"/>
                <w:sz w:val="20"/>
              </w:rPr>
              <w:t>Especialidades</w:t>
            </w:r>
          </w:p>
        </w:tc>
        <w:tc>
          <w:tcPr>
            <w:tcW w:w="5776" w:type="dxa"/>
          </w:tcPr>
          <w:p w:rsidR="00C32FE0" w:rsidRPr="00B25E87" w:rsidRDefault="00C32FE0" w:rsidP="007750D6">
            <w:pPr>
              <w:spacing w:after="120" w:line="360" w:lineRule="auto"/>
              <w:jc w:val="both"/>
              <w:rPr>
                <w:rFonts w:ascii="Arial" w:hAnsi="Arial" w:cs="Arial"/>
                <w:sz w:val="20"/>
              </w:rPr>
            </w:pPr>
            <w:r w:rsidRPr="00B25E87">
              <w:rPr>
                <w:rFonts w:ascii="Arial" w:hAnsi="Arial" w:cs="Arial"/>
                <w:sz w:val="20"/>
              </w:rPr>
              <w:t>1.a) O aparecimento de um novo programa de formação</w:t>
            </w:r>
          </w:p>
          <w:p w:rsidR="00C32FE0" w:rsidRPr="00B25E87" w:rsidRDefault="00C32FE0" w:rsidP="007750D6">
            <w:pPr>
              <w:spacing w:after="120" w:line="360" w:lineRule="auto"/>
              <w:jc w:val="both"/>
              <w:rPr>
                <w:rFonts w:ascii="Arial" w:hAnsi="Arial" w:cs="Arial"/>
                <w:sz w:val="20"/>
              </w:rPr>
            </w:pPr>
            <w:r w:rsidRPr="00B25E87">
              <w:rPr>
                <w:rFonts w:ascii="Arial" w:hAnsi="Arial" w:cs="Arial"/>
                <w:sz w:val="20"/>
              </w:rPr>
              <w:t>1.b) A inscrição neste novo programa</w:t>
            </w:r>
          </w:p>
          <w:p w:rsidR="00C32FE0" w:rsidRPr="00B25E87" w:rsidRDefault="00C32FE0" w:rsidP="007750D6">
            <w:pPr>
              <w:spacing w:after="120" w:line="360" w:lineRule="auto"/>
              <w:jc w:val="both"/>
              <w:rPr>
                <w:rFonts w:ascii="Arial" w:hAnsi="Arial" w:cs="Arial"/>
                <w:sz w:val="20"/>
              </w:rPr>
            </w:pPr>
            <w:r w:rsidRPr="00B25E87">
              <w:rPr>
                <w:rFonts w:ascii="Arial" w:hAnsi="Arial" w:cs="Arial"/>
                <w:sz w:val="20"/>
              </w:rPr>
              <w:t>O número de novos periódicos e artigos relacionados</w:t>
            </w:r>
          </w:p>
        </w:tc>
      </w:tr>
      <w:tr w:rsidR="00C32FE0" w:rsidRPr="00B25E87" w:rsidTr="00E32BE3">
        <w:tc>
          <w:tcPr>
            <w:tcW w:w="2943" w:type="dxa"/>
            <w:vAlign w:val="center"/>
          </w:tcPr>
          <w:p w:rsidR="00C32FE0" w:rsidRPr="00B25E87" w:rsidRDefault="00C32FE0" w:rsidP="007750D6">
            <w:pPr>
              <w:spacing w:after="120" w:line="360" w:lineRule="auto"/>
              <w:rPr>
                <w:rFonts w:ascii="Arial" w:hAnsi="Arial" w:cs="Arial"/>
                <w:sz w:val="20"/>
              </w:rPr>
            </w:pPr>
            <w:r w:rsidRPr="00B25E87">
              <w:rPr>
                <w:rFonts w:ascii="Arial" w:hAnsi="Arial" w:cs="Arial"/>
                <w:sz w:val="20"/>
              </w:rPr>
              <w:t>Teorias</w:t>
            </w:r>
          </w:p>
        </w:tc>
        <w:tc>
          <w:tcPr>
            <w:tcW w:w="5776" w:type="dxa"/>
          </w:tcPr>
          <w:p w:rsidR="00C32FE0" w:rsidRPr="00B25E87" w:rsidRDefault="00C32FE0" w:rsidP="007750D6">
            <w:pPr>
              <w:spacing w:after="120" w:line="360" w:lineRule="auto"/>
              <w:jc w:val="both"/>
              <w:rPr>
                <w:rFonts w:ascii="Arial" w:hAnsi="Arial" w:cs="Arial"/>
                <w:sz w:val="20"/>
              </w:rPr>
            </w:pPr>
            <w:r w:rsidRPr="00B25E87">
              <w:rPr>
                <w:rFonts w:ascii="Arial" w:hAnsi="Arial" w:cs="Arial"/>
                <w:sz w:val="20"/>
              </w:rPr>
              <w:t>2.a) A invenção de uma nova teoria</w:t>
            </w:r>
          </w:p>
          <w:p w:rsidR="00C32FE0" w:rsidRPr="00B25E87" w:rsidRDefault="00C32FE0" w:rsidP="007750D6">
            <w:pPr>
              <w:spacing w:after="120" w:line="360" w:lineRule="auto"/>
              <w:jc w:val="both"/>
              <w:rPr>
                <w:rFonts w:ascii="Arial" w:hAnsi="Arial" w:cs="Arial"/>
                <w:sz w:val="20"/>
              </w:rPr>
            </w:pPr>
            <w:r w:rsidRPr="00B25E87">
              <w:rPr>
                <w:rFonts w:ascii="Arial" w:hAnsi="Arial" w:cs="Arial"/>
                <w:sz w:val="20"/>
              </w:rPr>
              <w:t>2.b) A utilização desta teoria (citações)</w:t>
            </w:r>
          </w:p>
        </w:tc>
      </w:tr>
      <w:tr w:rsidR="00C32FE0" w:rsidRPr="00B25E87" w:rsidTr="00E32BE3">
        <w:tc>
          <w:tcPr>
            <w:tcW w:w="2943" w:type="dxa"/>
          </w:tcPr>
          <w:p w:rsidR="00C32FE0" w:rsidRPr="00B25E87" w:rsidRDefault="00C32FE0" w:rsidP="007750D6">
            <w:pPr>
              <w:spacing w:after="120" w:line="360" w:lineRule="auto"/>
              <w:rPr>
                <w:rFonts w:ascii="Arial" w:hAnsi="Arial" w:cs="Arial"/>
                <w:sz w:val="20"/>
              </w:rPr>
            </w:pPr>
            <w:r w:rsidRPr="00B25E87">
              <w:rPr>
                <w:rFonts w:ascii="Arial" w:hAnsi="Arial" w:cs="Arial"/>
                <w:sz w:val="20"/>
              </w:rPr>
              <w:t>Metodologias</w:t>
            </w:r>
          </w:p>
        </w:tc>
        <w:tc>
          <w:tcPr>
            <w:tcW w:w="5776" w:type="dxa"/>
          </w:tcPr>
          <w:p w:rsidR="00C32FE0" w:rsidRPr="00B25E87" w:rsidRDefault="00C32FE0" w:rsidP="007750D6">
            <w:pPr>
              <w:spacing w:after="120" w:line="360" w:lineRule="auto"/>
              <w:jc w:val="both"/>
              <w:rPr>
                <w:rFonts w:ascii="Arial" w:hAnsi="Arial" w:cs="Arial"/>
                <w:sz w:val="20"/>
              </w:rPr>
            </w:pPr>
            <w:r w:rsidRPr="00B25E87">
              <w:rPr>
                <w:rFonts w:ascii="Arial" w:hAnsi="Arial" w:cs="Arial"/>
                <w:sz w:val="20"/>
              </w:rPr>
              <w:t>3.a) A concepção de uma nova metodologia</w:t>
            </w:r>
          </w:p>
          <w:p w:rsidR="00C32FE0" w:rsidRPr="00B25E87" w:rsidRDefault="00C32FE0" w:rsidP="007750D6">
            <w:pPr>
              <w:spacing w:after="120" w:line="360" w:lineRule="auto"/>
              <w:jc w:val="both"/>
              <w:rPr>
                <w:rFonts w:ascii="Arial" w:hAnsi="Arial" w:cs="Arial"/>
                <w:sz w:val="20"/>
              </w:rPr>
            </w:pPr>
            <w:r w:rsidRPr="00B25E87">
              <w:rPr>
                <w:rFonts w:ascii="Arial" w:hAnsi="Arial" w:cs="Arial"/>
                <w:sz w:val="20"/>
              </w:rPr>
              <w:t>3.b) O uso desta nova metodologia (citações)</w:t>
            </w:r>
          </w:p>
        </w:tc>
      </w:tr>
      <w:tr w:rsidR="00C32FE0" w:rsidRPr="00B25E87" w:rsidTr="00E32BE3">
        <w:tc>
          <w:tcPr>
            <w:tcW w:w="2943" w:type="dxa"/>
          </w:tcPr>
          <w:p w:rsidR="00C32FE0" w:rsidRPr="00B25E87" w:rsidRDefault="00C32FE0" w:rsidP="007750D6">
            <w:pPr>
              <w:spacing w:after="120" w:line="360" w:lineRule="auto"/>
              <w:rPr>
                <w:rFonts w:ascii="Arial" w:hAnsi="Arial" w:cs="Arial"/>
                <w:sz w:val="20"/>
              </w:rPr>
            </w:pPr>
            <w:r w:rsidRPr="00B25E87">
              <w:rPr>
                <w:rFonts w:ascii="Arial" w:hAnsi="Arial" w:cs="Arial"/>
                <w:sz w:val="20"/>
              </w:rPr>
              <w:t>Fatos</w:t>
            </w:r>
          </w:p>
        </w:tc>
        <w:tc>
          <w:tcPr>
            <w:tcW w:w="5776" w:type="dxa"/>
          </w:tcPr>
          <w:p w:rsidR="00C32FE0" w:rsidRPr="00B25E87" w:rsidRDefault="00C32FE0" w:rsidP="007750D6">
            <w:pPr>
              <w:spacing w:after="120" w:line="360" w:lineRule="auto"/>
              <w:jc w:val="both"/>
              <w:rPr>
                <w:rFonts w:ascii="Arial" w:hAnsi="Arial" w:cs="Arial"/>
                <w:sz w:val="20"/>
              </w:rPr>
            </w:pPr>
            <w:r w:rsidRPr="00B25E87">
              <w:rPr>
                <w:rFonts w:ascii="Arial" w:hAnsi="Arial" w:cs="Arial"/>
                <w:sz w:val="20"/>
              </w:rPr>
              <w:t>4.a) A descoberta de um fato novo</w:t>
            </w:r>
          </w:p>
          <w:p w:rsidR="00C32FE0" w:rsidRPr="00B25E87" w:rsidRDefault="00C32FE0" w:rsidP="007750D6">
            <w:pPr>
              <w:spacing w:after="120" w:line="360" w:lineRule="auto"/>
              <w:jc w:val="both"/>
              <w:rPr>
                <w:rFonts w:ascii="Arial" w:hAnsi="Arial" w:cs="Arial"/>
                <w:sz w:val="20"/>
              </w:rPr>
            </w:pPr>
            <w:r w:rsidRPr="00B25E87">
              <w:rPr>
                <w:rFonts w:ascii="Arial" w:hAnsi="Arial" w:cs="Arial"/>
                <w:sz w:val="20"/>
              </w:rPr>
              <w:t>4.b) O uso deste fato (citações)</w:t>
            </w:r>
          </w:p>
        </w:tc>
      </w:tr>
      <w:tr w:rsidR="00C32FE0" w:rsidRPr="00B25E87" w:rsidTr="00E32BE3">
        <w:tc>
          <w:tcPr>
            <w:tcW w:w="2943" w:type="dxa"/>
          </w:tcPr>
          <w:p w:rsidR="00C32FE0" w:rsidRPr="00B25E87" w:rsidRDefault="00C32FE0" w:rsidP="007750D6">
            <w:pPr>
              <w:spacing w:after="120" w:line="360" w:lineRule="auto"/>
              <w:rPr>
                <w:rFonts w:ascii="Arial" w:hAnsi="Arial" w:cs="Arial"/>
                <w:sz w:val="20"/>
              </w:rPr>
            </w:pPr>
            <w:r w:rsidRPr="00B25E87">
              <w:rPr>
                <w:rFonts w:ascii="Arial" w:hAnsi="Arial" w:cs="Arial"/>
                <w:sz w:val="20"/>
              </w:rPr>
              <w:t>Modelos</w:t>
            </w:r>
          </w:p>
        </w:tc>
        <w:tc>
          <w:tcPr>
            <w:tcW w:w="5776" w:type="dxa"/>
          </w:tcPr>
          <w:p w:rsidR="00C32FE0" w:rsidRPr="00B25E87" w:rsidRDefault="00C32FE0" w:rsidP="007750D6">
            <w:pPr>
              <w:spacing w:after="120" w:line="360" w:lineRule="auto"/>
              <w:jc w:val="both"/>
              <w:rPr>
                <w:rFonts w:ascii="Arial" w:hAnsi="Arial" w:cs="Arial"/>
                <w:sz w:val="20"/>
              </w:rPr>
            </w:pPr>
            <w:r w:rsidRPr="00B25E87">
              <w:rPr>
                <w:rFonts w:ascii="Arial" w:hAnsi="Arial" w:cs="Arial"/>
                <w:sz w:val="20"/>
              </w:rPr>
              <w:t>5.a) A construção de um novo modelo</w:t>
            </w:r>
          </w:p>
          <w:p w:rsidR="00C32FE0" w:rsidRPr="00B25E87" w:rsidRDefault="00C32FE0" w:rsidP="007750D6">
            <w:pPr>
              <w:spacing w:after="120" w:line="360" w:lineRule="auto"/>
              <w:jc w:val="both"/>
              <w:rPr>
                <w:rFonts w:ascii="Arial" w:hAnsi="Arial" w:cs="Arial"/>
                <w:sz w:val="20"/>
              </w:rPr>
            </w:pPr>
            <w:r w:rsidRPr="00B25E87">
              <w:rPr>
                <w:rFonts w:ascii="Arial" w:hAnsi="Arial" w:cs="Arial"/>
                <w:sz w:val="20"/>
              </w:rPr>
              <w:t>5.b) O uso desse modelo (citações)</w:t>
            </w:r>
          </w:p>
        </w:tc>
      </w:tr>
      <w:tr w:rsidR="00C32FE0" w:rsidRPr="00B25E87" w:rsidTr="00E32BE3">
        <w:tc>
          <w:tcPr>
            <w:tcW w:w="2943" w:type="dxa"/>
          </w:tcPr>
          <w:p w:rsidR="00C32FE0" w:rsidRPr="00230A16" w:rsidRDefault="00C32FE0" w:rsidP="007750D6">
            <w:pPr>
              <w:spacing w:after="120" w:line="360" w:lineRule="auto"/>
              <w:rPr>
                <w:rFonts w:ascii="Arial" w:hAnsi="Arial" w:cs="Arial"/>
                <w:b/>
                <w:sz w:val="20"/>
              </w:rPr>
            </w:pPr>
            <w:r w:rsidRPr="00230A16">
              <w:rPr>
                <w:rFonts w:ascii="Arial" w:hAnsi="Arial" w:cs="Arial"/>
                <w:b/>
                <w:sz w:val="20"/>
              </w:rPr>
              <w:t>Impacto na ciência</w:t>
            </w:r>
          </w:p>
          <w:p w:rsidR="00C32FE0" w:rsidRPr="00230A16" w:rsidRDefault="00C32FE0" w:rsidP="007750D6">
            <w:pPr>
              <w:spacing w:after="120" w:line="360" w:lineRule="auto"/>
              <w:rPr>
                <w:rFonts w:ascii="Arial" w:hAnsi="Arial" w:cs="Arial"/>
                <w:b/>
                <w:sz w:val="20"/>
              </w:rPr>
            </w:pPr>
            <w:r w:rsidRPr="00230A16">
              <w:rPr>
                <w:rFonts w:ascii="Arial" w:hAnsi="Arial" w:cs="Arial"/>
                <w:b/>
                <w:sz w:val="20"/>
              </w:rPr>
              <w:t>Sub-dimensão:</w:t>
            </w:r>
          </w:p>
          <w:p w:rsidR="00C32FE0" w:rsidRPr="00230A16" w:rsidRDefault="00C32FE0" w:rsidP="007750D6">
            <w:pPr>
              <w:spacing w:after="120" w:line="360" w:lineRule="auto"/>
              <w:rPr>
                <w:rFonts w:ascii="Arial" w:hAnsi="Arial" w:cs="Arial"/>
                <w:b/>
                <w:sz w:val="20"/>
              </w:rPr>
            </w:pPr>
            <w:r w:rsidRPr="00230A16">
              <w:rPr>
                <w:rFonts w:ascii="Arial" w:hAnsi="Arial" w:cs="Arial"/>
                <w:b/>
                <w:sz w:val="20"/>
              </w:rPr>
              <w:t>Nas atividades de pesquisa</w:t>
            </w:r>
          </w:p>
        </w:tc>
        <w:tc>
          <w:tcPr>
            <w:tcW w:w="5776" w:type="dxa"/>
            <w:vAlign w:val="center"/>
          </w:tcPr>
          <w:p w:rsidR="00C32FE0" w:rsidRPr="00B25E87" w:rsidRDefault="00C32FE0" w:rsidP="007750D6">
            <w:pPr>
              <w:spacing w:after="120" w:line="360" w:lineRule="auto"/>
              <w:jc w:val="center"/>
              <w:rPr>
                <w:rFonts w:ascii="Arial" w:hAnsi="Arial" w:cs="Arial"/>
                <w:sz w:val="20"/>
              </w:rPr>
            </w:pPr>
            <w:r w:rsidRPr="00B25E87">
              <w:rPr>
                <w:rFonts w:ascii="Arial" w:hAnsi="Arial" w:cs="Arial"/>
                <w:b/>
                <w:sz w:val="20"/>
              </w:rPr>
              <w:t>Indicadores</w:t>
            </w:r>
          </w:p>
        </w:tc>
      </w:tr>
      <w:tr w:rsidR="00C32FE0" w:rsidRPr="00B25E87" w:rsidTr="00E32BE3">
        <w:tc>
          <w:tcPr>
            <w:tcW w:w="2943" w:type="dxa"/>
            <w:vAlign w:val="center"/>
          </w:tcPr>
          <w:p w:rsidR="00C32FE0" w:rsidRPr="00B25E87" w:rsidRDefault="00C32FE0" w:rsidP="007750D6">
            <w:pPr>
              <w:spacing w:after="120" w:line="360" w:lineRule="auto"/>
              <w:rPr>
                <w:rFonts w:ascii="Arial" w:hAnsi="Arial" w:cs="Arial"/>
                <w:sz w:val="20"/>
              </w:rPr>
            </w:pPr>
            <w:r w:rsidRPr="00B25E87">
              <w:rPr>
                <w:rFonts w:ascii="Arial" w:hAnsi="Arial" w:cs="Arial"/>
                <w:sz w:val="20"/>
              </w:rPr>
              <w:t>Contribuições para a pesquisa</w:t>
            </w:r>
          </w:p>
        </w:tc>
        <w:tc>
          <w:tcPr>
            <w:tcW w:w="5776" w:type="dxa"/>
          </w:tcPr>
          <w:p w:rsidR="00C32FE0" w:rsidRPr="00B25E87" w:rsidRDefault="00C32FE0" w:rsidP="007750D6">
            <w:pPr>
              <w:spacing w:after="120" w:line="360" w:lineRule="auto"/>
              <w:jc w:val="both"/>
              <w:rPr>
                <w:rFonts w:ascii="Arial" w:hAnsi="Arial" w:cs="Arial"/>
                <w:sz w:val="20"/>
              </w:rPr>
            </w:pPr>
            <w:r w:rsidRPr="00B25E87">
              <w:rPr>
                <w:rFonts w:ascii="Arial" w:hAnsi="Arial" w:cs="Arial"/>
                <w:sz w:val="20"/>
              </w:rPr>
              <w:t>6.b) O número de novas publicações</w:t>
            </w:r>
          </w:p>
        </w:tc>
      </w:tr>
      <w:tr w:rsidR="00C32FE0" w:rsidRPr="00B25E87" w:rsidTr="00E32BE3">
        <w:tc>
          <w:tcPr>
            <w:tcW w:w="2943" w:type="dxa"/>
            <w:vAlign w:val="center"/>
          </w:tcPr>
          <w:p w:rsidR="00C32FE0" w:rsidRPr="00B25E87" w:rsidRDefault="00C32FE0" w:rsidP="007750D6">
            <w:pPr>
              <w:spacing w:after="120" w:line="360" w:lineRule="auto"/>
              <w:rPr>
                <w:rFonts w:ascii="Arial" w:hAnsi="Arial" w:cs="Arial"/>
                <w:sz w:val="20"/>
              </w:rPr>
            </w:pPr>
            <w:r w:rsidRPr="00B25E87">
              <w:rPr>
                <w:rFonts w:ascii="Arial" w:hAnsi="Arial" w:cs="Arial"/>
                <w:sz w:val="20"/>
              </w:rPr>
              <w:t>Tipo de pesquisa</w:t>
            </w:r>
          </w:p>
        </w:tc>
        <w:tc>
          <w:tcPr>
            <w:tcW w:w="5776" w:type="dxa"/>
          </w:tcPr>
          <w:p w:rsidR="00C32FE0" w:rsidRPr="00B25E87" w:rsidRDefault="00C32FE0" w:rsidP="007750D6">
            <w:pPr>
              <w:spacing w:after="120" w:line="360" w:lineRule="auto"/>
              <w:jc w:val="both"/>
              <w:rPr>
                <w:rFonts w:ascii="Arial" w:hAnsi="Arial" w:cs="Arial"/>
                <w:sz w:val="20"/>
              </w:rPr>
            </w:pPr>
            <w:r w:rsidRPr="00B25E87">
              <w:rPr>
                <w:rFonts w:ascii="Arial" w:hAnsi="Arial" w:cs="Arial"/>
                <w:sz w:val="20"/>
              </w:rPr>
              <w:t>7.a) A intensificação ou diversificação do tipo de pesquisa realizada (básica / aplicada / estratégico)</w:t>
            </w:r>
          </w:p>
        </w:tc>
      </w:tr>
      <w:tr w:rsidR="00230A16" w:rsidRPr="00B25E87" w:rsidTr="00481462">
        <w:tc>
          <w:tcPr>
            <w:tcW w:w="2943" w:type="dxa"/>
          </w:tcPr>
          <w:p w:rsidR="00230A16" w:rsidRPr="00230A16" w:rsidRDefault="00230A16" w:rsidP="00230A16">
            <w:pPr>
              <w:spacing w:after="120" w:line="360" w:lineRule="auto"/>
              <w:rPr>
                <w:rFonts w:ascii="Arial" w:hAnsi="Arial" w:cs="Arial"/>
                <w:b/>
                <w:sz w:val="20"/>
              </w:rPr>
            </w:pPr>
            <w:r w:rsidRPr="00230A16">
              <w:rPr>
                <w:rFonts w:ascii="Arial" w:hAnsi="Arial" w:cs="Arial"/>
                <w:b/>
                <w:sz w:val="20"/>
              </w:rPr>
              <w:lastRenderedPageBreak/>
              <w:t>Impacto na ciência</w:t>
            </w:r>
          </w:p>
          <w:p w:rsidR="00230A16" w:rsidRPr="00230A16" w:rsidRDefault="00230A16" w:rsidP="00230A16">
            <w:pPr>
              <w:spacing w:after="120" w:line="360" w:lineRule="auto"/>
              <w:rPr>
                <w:rFonts w:ascii="Arial" w:hAnsi="Arial" w:cs="Arial"/>
                <w:b/>
                <w:sz w:val="20"/>
              </w:rPr>
            </w:pPr>
            <w:r w:rsidRPr="00230A16">
              <w:rPr>
                <w:rFonts w:ascii="Arial" w:hAnsi="Arial" w:cs="Arial"/>
                <w:b/>
                <w:sz w:val="20"/>
              </w:rPr>
              <w:t>Sub-dimensão:</w:t>
            </w:r>
          </w:p>
          <w:p w:rsidR="00230A16" w:rsidRPr="00230A16" w:rsidRDefault="00230A16" w:rsidP="00230A16">
            <w:pPr>
              <w:spacing w:after="120" w:line="360" w:lineRule="auto"/>
              <w:rPr>
                <w:rFonts w:ascii="Arial" w:hAnsi="Arial" w:cs="Arial"/>
                <w:b/>
                <w:sz w:val="20"/>
              </w:rPr>
            </w:pPr>
            <w:r w:rsidRPr="00230A16">
              <w:rPr>
                <w:rFonts w:ascii="Arial" w:hAnsi="Arial" w:cs="Arial"/>
                <w:b/>
                <w:sz w:val="20"/>
              </w:rPr>
              <w:t>Nas atividades de pesquisa</w:t>
            </w:r>
          </w:p>
        </w:tc>
        <w:tc>
          <w:tcPr>
            <w:tcW w:w="5776" w:type="dxa"/>
            <w:vAlign w:val="center"/>
          </w:tcPr>
          <w:p w:rsidR="00230A16" w:rsidRPr="00B25E87" w:rsidRDefault="00230A16" w:rsidP="00230A16">
            <w:pPr>
              <w:spacing w:after="120" w:line="360" w:lineRule="auto"/>
              <w:jc w:val="center"/>
              <w:rPr>
                <w:rFonts w:ascii="Arial" w:hAnsi="Arial" w:cs="Arial"/>
                <w:sz w:val="20"/>
              </w:rPr>
            </w:pPr>
            <w:r w:rsidRPr="00B25E87">
              <w:rPr>
                <w:rFonts w:ascii="Arial" w:hAnsi="Arial" w:cs="Arial"/>
                <w:b/>
                <w:sz w:val="20"/>
              </w:rPr>
              <w:t>Indicadores</w:t>
            </w:r>
          </w:p>
        </w:tc>
      </w:tr>
      <w:tr w:rsidR="00230A16" w:rsidRPr="00B25E87" w:rsidTr="00E32BE3">
        <w:tc>
          <w:tcPr>
            <w:tcW w:w="2943" w:type="dxa"/>
            <w:vAlign w:val="center"/>
          </w:tcPr>
          <w:p w:rsidR="00230A16" w:rsidRPr="00B25E87" w:rsidRDefault="00230A16" w:rsidP="00230A16">
            <w:pPr>
              <w:spacing w:after="120" w:line="360" w:lineRule="auto"/>
              <w:rPr>
                <w:rFonts w:ascii="Arial" w:hAnsi="Arial" w:cs="Arial"/>
                <w:sz w:val="20"/>
              </w:rPr>
            </w:pPr>
            <w:r w:rsidRPr="00B25E87">
              <w:rPr>
                <w:rFonts w:ascii="Arial" w:hAnsi="Arial" w:cs="Arial"/>
                <w:sz w:val="20"/>
              </w:rPr>
              <w:t>Interdisciplinaridade</w:t>
            </w:r>
          </w:p>
        </w:tc>
        <w:tc>
          <w:tcPr>
            <w:tcW w:w="5776" w:type="dxa"/>
          </w:tcPr>
          <w:p w:rsidR="00230A16" w:rsidRPr="00B25E87" w:rsidRDefault="00230A16" w:rsidP="00230A16">
            <w:pPr>
              <w:spacing w:after="120" w:line="360" w:lineRule="auto"/>
              <w:jc w:val="both"/>
              <w:rPr>
                <w:rFonts w:ascii="Arial" w:hAnsi="Arial" w:cs="Arial"/>
                <w:sz w:val="20"/>
              </w:rPr>
            </w:pPr>
            <w:r w:rsidRPr="00B25E87">
              <w:rPr>
                <w:rFonts w:ascii="Arial" w:hAnsi="Arial" w:cs="Arial"/>
                <w:sz w:val="20"/>
              </w:rPr>
              <w:t>8.b) O crescimento do número de publicações em colaboração interdisciplinar e citações entre as áreas</w:t>
            </w:r>
          </w:p>
        </w:tc>
      </w:tr>
      <w:tr w:rsidR="00230A16" w:rsidRPr="00B25E87" w:rsidTr="00E32BE3">
        <w:tc>
          <w:tcPr>
            <w:tcW w:w="2943" w:type="dxa"/>
            <w:vAlign w:val="center"/>
          </w:tcPr>
          <w:p w:rsidR="00230A16" w:rsidRPr="00B25E87" w:rsidRDefault="00230A16" w:rsidP="00230A16">
            <w:pPr>
              <w:spacing w:after="120" w:line="360" w:lineRule="auto"/>
              <w:rPr>
                <w:rFonts w:ascii="Arial" w:hAnsi="Arial" w:cs="Arial"/>
                <w:sz w:val="20"/>
              </w:rPr>
            </w:pPr>
            <w:r w:rsidRPr="00B25E87">
              <w:rPr>
                <w:rFonts w:ascii="Arial" w:hAnsi="Arial" w:cs="Arial"/>
                <w:sz w:val="20"/>
              </w:rPr>
              <w:t>Intersetorialidade</w:t>
            </w:r>
          </w:p>
        </w:tc>
        <w:tc>
          <w:tcPr>
            <w:tcW w:w="5776" w:type="dxa"/>
          </w:tcPr>
          <w:p w:rsidR="00230A16" w:rsidRPr="00B25E87" w:rsidRDefault="00230A16" w:rsidP="00230A16">
            <w:pPr>
              <w:spacing w:after="120" w:line="360" w:lineRule="auto"/>
              <w:jc w:val="both"/>
              <w:rPr>
                <w:rFonts w:ascii="Arial" w:hAnsi="Arial" w:cs="Arial"/>
                <w:sz w:val="20"/>
              </w:rPr>
            </w:pPr>
            <w:r w:rsidRPr="00B25E87">
              <w:rPr>
                <w:rFonts w:ascii="Arial" w:hAnsi="Arial" w:cs="Arial"/>
                <w:sz w:val="20"/>
              </w:rPr>
              <w:t>9.b) O crescimento do número de publicações em colaboração intersetorial</w:t>
            </w:r>
          </w:p>
        </w:tc>
      </w:tr>
      <w:tr w:rsidR="00230A16" w:rsidRPr="00B25E87" w:rsidTr="00E32BE3">
        <w:tc>
          <w:tcPr>
            <w:tcW w:w="2943" w:type="dxa"/>
            <w:vAlign w:val="center"/>
          </w:tcPr>
          <w:p w:rsidR="00230A16" w:rsidRPr="00B25E87" w:rsidRDefault="00230A16" w:rsidP="00230A16">
            <w:pPr>
              <w:spacing w:after="120" w:line="360" w:lineRule="auto"/>
              <w:rPr>
                <w:rFonts w:ascii="Arial" w:hAnsi="Arial" w:cs="Arial"/>
                <w:sz w:val="20"/>
              </w:rPr>
            </w:pPr>
            <w:r w:rsidRPr="00B25E87">
              <w:rPr>
                <w:rFonts w:ascii="Arial" w:hAnsi="Arial" w:cs="Arial"/>
                <w:sz w:val="20"/>
              </w:rPr>
              <w:t>Internacionalização</w:t>
            </w:r>
          </w:p>
        </w:tc>
        <w:tc>
          <w:tcPr>
            <w:tcW w:w="5776" w:type="dxa"/>
          </w:tcPr>
          <w:p w:rsidR="00230A16" w:rsidRPr="00B25E87" w:rsidRDefault="00230A16" w:rsidP="00230A16">
            <w:pPr>
              <w:spacing w:after="120" w:line="360" w:lineRule="auto"/>
              <w:jc w:val="both"/>
              <w:rPr>
                <w:rFonts w:ascii="Arial" w:hAnsi="Arial" w:cs="Arial"/>
                <w:sz w:val="20"/>
              </w:rPr>
            </w:pPr>
            <w:r w:rsidRPr="00B25E87">
              <w:rPr>
                <w:rFonts w:ascii="Arial" w:hAnsi="Arial" w:cs="Arial"/>
                <w:sz w:val="20"/>
              </w:rPr>
              <w:t>10.b) O crescimento do número de publicações em colaboração internacional</w:t>
            </w:r>
          </w:p>
        </w:tc>
      </w:tr>
      <w:tr w:rsidR="00230A16" w:rsidRPr="00B25E87" w:rsidTr="00E32BE3">
        <w:tc>
          <w:tcPr>
            <w:tcW w:w="2943" w:type="dxa"/>
          </w:tcPr>
          <w:p w:rsidR="00230A16" w:rsidRPr="00B25E87" w:rsidRDefault="00230A16" w:rsidP="00230A16">
            <w:pPr>
              <w:spacing w:after="120" w:line="360" w:lineRule="auto"/>
              <w:rPr>
                <w:rFonts w:ascii="Arial" w:hAnsi="Arial" w:cs="Arial"/>
                <w:b/>
                <w:sz w:val="20"/>
              </w:rPr>
            </w:pPr>
            <w:r w:rsidRPr="00B25E87">
              <w:rPr>
                <w:rFonts w:ascii="Arial" w:hAnsi="Arial" w:cs="Arial"/>
                <w:b/>
                <w:sz w:val="20"/>
              </w:rPr>
              <w:t>Impacto na ciência</w:t>
            </w:r>
          </w:p>
          <w:p w:rsidR="00230A16" w:rsidRPr="00B25E87" w:rsidRDefault="00230A16" w:rsidP="00230A16">
            <w:pPr>
              <w:spacing w:after="120" w:line="360" w:lineRule="auto"/>
              <w:rPr>
                <w:rFonts w:ascii="Arial" w:hAnsi="Arial" w:cs="Arial"/>
                <w:sz w:val="20"/>
              </w:rPr>
            </w:pPr>
            <w:r w:rsidRPr="00B25E87">
              <w:rPr>
                <w:rFonts w:ascii="Arial" w:hAnsi="Arial" w:cs="Arial"/>
                <w:b/>
                <w:sz w:val="20"/>
              </w:rPr>
              <w:t>Sub-dimensão:</w:t>
            </w:r>
          </w:p>
          <w:p w:rsidR="00230A16" w:rsidRPr="00B25E87" w:rsidRDefault="00230A16" w:rsidP="00230A16">
            <w:pPr>
              <w:spacing w:after="120" w:line="360" w:lineRule="auto"/>
              <w:rPr>
                <w:rFonts w:ascii="Arial" w:hAnsi="Arial" w:cs="Arial"/>
                <w:sz w:val="20"/>
              </w:rPr>
            </w:pPr>
            <w:r w:rsidRPr="00B25E87">
              <w:rPr>
                <w:rFonts w:ascii="Arial" w:hAnsi="Arial" w:cs="Arial"/>
                <w:sz w:val="20"/>
              </w:rPr>
              <w:t>Formação de pesquisadores</w:t>
            </w:r>
          </w:p>
        </w:tc>
        <w:tc>
          <w:tcPr>
            <w:tcW w:w="5776" w:type="dxa"/>
            <w:vAlign w:val="center"/>
          </w:tcPr>
          <w:p w:rsidR="00230A16" w:rsidRPr="00B25E87" w:rsidRDefault="00230A16" w:rsidP="00230A16">
            <w:pPr>
              <w:spacing w:after="120" w:line="360" w:lineRule="auto"/>
              <w:jc w:val="center"/>
              <w:rPr>
                <w:rFonts w:ascii="Arial" w:hAnsi="Arial" w:cs="Arial"/>
                <w:sz w:val="20"/>
              </w:rPr>
            </w:pPr>
            <w:r w:rsidRPr="00B25E87">
              <w:rPr>
                <w:rFonts w:ascii="Arial" w:hAnsi="Arial" w:cs="Arial"/>
                <w:b/>
                <w:sz w:val="20"/>
              </w:rPr>
              <w:t>Indicadores</w:t>
            </w:r>
          </w:p>
        </w:tc>
      </w:tr>
      <w:tr w:rsidR="00230A16" w:rsidRPr="00B25E87" w:rsidTr="00E32BE3">
        <w:tc>
          <w:tcPr>
            <w:tcW w:w="2943" w:type="dxa"/>
            <w:vAlign w:val="center"/>
          </w:tcPr>
          <w:p w:rsidR="00230A16" w:rsidRPr="00B25E87" w:rsidRDefault="00230A16" w:rsidP="00230A16">
            <w:pPr>
              <w:spacing w:after="120" w:line="360" w:lineRule="auto"/>
              <w:rPr>
                <w:rFonts w:ascii="Arial" w:hAnsi="Arial" w:cs="Arial"/>
                <w:sz w:val="20"/>
              </w:rPr>
            </w:pPr>
            <w:r w:rsidRPr="00B25E87">
              <w:rPr>
                <w:rFonts w:ascii="Arial" w:hAnsi="Arial" w:cs="Arial"/>
                <w:sz w:val="20"/>
              </w:rPr>
              <w:t>Competência em pesquisa</w:t>
            </w:r>
          </w:p>
        </w:tc>
        <w:tc>
          <w:tcPr>
            <w:tcW w:w="5776" w:type="dxa"/>
          </w:tcPr>
          <w:p w:rsidR="00230A16" w:rsidRPr="00B25E87" w:rsidRDefault="00230A16" w:rsidP="00230A16">
            <w:pPr>
              <w:spacing w:after="120" w:line="360" w:lineRule="auto"/>
              <w:jc w:val="both"/>
              <w:rPr>
                <w:rFonts w:ascii="Arial" w:hAnsi="Arial" w:cs="Arial"/>
                <w:sz w:val="20"/>
              </w:rPr>
            </w:pPr>
            <w:r w:rsidRPr="00B25E87">
              <w:rPr>
                <w:rFonts w:ascii="Arial" w:hAnsi="Arial" w:cs="Arial"/>
                <w:sz w:val="20"/>
              </w:rPr>
              <w:t>11.a) A presença de competência de pesquisa: definição de um problema de pesquisa, organizar um projeto, estratégias de coleta de dados, métodos de análise.</w:t>
            </w:r>
          </w:p>
        </w:tc>
      </w:tr>
      <w:tr w:rsidR="00230A16" w:rsidRPr="00B25E87" w:rsidTr="00E32BE3">
        <w:tc>
          <w:tcPr>
            <w:tcW w:w="2943" w:type="dxa"/>
            <w:vAlign w:val="center"/>
          </w:tcPr>
          <w:p w:rsidR="00230A16" w:rsidRPr="00B25E87" w:rsidRDefault="00230A16" w:rsidP="00230A16">
            <w:pPr>
              <w:spacing w:after="120" w:line="360" w:lineRule="auto"/>
              <w:rPr>
                <w:rFonts w:ascii="Arial" w:hAnsi="Arial" w:cs="Arial"/>
                <w:sz w:val="20"/>
              </w:rPr>
            </w:pPr>
            <w:r w:rsidRPr="00B25E87">
              <w:rPr>
                <w:rFonts w:ascii="Arial" w:hAnsi="Arial" w:cs="Arial"/>
                <w:sz w:val="20"/>
              </w:rPr>
              <w:t>Competência relacionada</w:t>
            </w:r>
          </w:p>
        </w:tc>
        <w:tc>
          <w:tcPr>
            <w:tcW w:w="5776" w:type="dxa"/>
          </w:tcPr>
          <w:p w:rsidR="00230A16" w:rsidRPr="00B25E87" w:rsidRDefault="00230A16" w:rsidP="00230A16">
            <w:pPr>
              <w:spacing w:after="120" w:line="360" w:lineRule="auto"/>
              <w:jc w:val="both"/>
              <w:rPr>
                <w:rFonts w:ascii="Arial" w:hAnsi="Arial" w:cs="Arial"/>
                <w:sz w:val="20"/>
              </w:rPr>
            </w:pPr>
            <w:r w:rsidRPr="00B25E87">
              <w:rPr>
                <w:rFonts w:ascii="Arial" w:hAnsi="Arial" w:cs="Arial"/>
                <w:sz w:val="20"/>
              </w:rPr>
              <w:t>12.a) A presença de competências tais como a escrita, comunicação, informática, administração.</w:t>
            </w:r>
          </w:p>
        </w:tc>
      </w:tr>
      <w:tr w:rsidR="00230A16" w:rsidRPr="00B25E87" w:rsidTr="00E32BE3">
        <w:tc>
          <w:tcPr>
            <w:tcW w:w="2943" w:type="dxa"/>
            <w:vAlign w:val="center"/>
          </w:tcPr>
          <w:p w:rsidR="00230A16" w:rsidRPr="00B25E87" w:rsidRDefault="00230A16" w:rsidP="00230A16">
            <w:pPr>
              <w:spacing w:after="120" w:line="360" w:lineRule="auto"/>
              <w:rPr>
                <w:rFonts w:ascii="Arial" w:hAnsi="Arial" w:cs="Arial"/>
                <w:b/>
                <w:sz w:val="20"/>
              </w:rPr>
            </w:pPr>
            <w:r w:rsidRPr="00B25E87">
              <w:rPr>
                <w:rFonts w:ascii="Arial" w:hAnsi="Arial" w:cs="Arial"/>
                <w:b/>
                <w:sz w:val="20"/>
              </w:rPr>
              <w:t>Impacto na tecnologia</w:t>
            </w:r>
          </w:p>
        </w:tc>
        <w:tc>
          <w:tcPr>
            <w:tcW w:w="5776" w:type="dxa"/>
          </w:tcPr>
          <w:p w:rsidR="00230A16" w:rsidRPr="00B25E87" w:rsidRDefault="00230A16" w:rsidP="00230A16">
            <w:pPr>
              <w:spacing w:after="120" w:line="360" w:lineRule="auto"/>
              <w:jc w:val="both"/>
              <w:rPr>
                <w:rFonts w:ascii="Arial" w:hAnsi="Arial" w:cs="Arial"/>
                <w:sz w:val="20"/>
              </w:rPr>
            </w:pPr>
            <w:r w:rsidRPr="00B25E87">
              <w:rPr>
                <w:rFonts w:ascii="Arial" w:hAnsi="Arial" w:cs="Arial"/>
                <w:sz w:val="20"/>
              </w:rPr>
              <w:t>13.a) A produção e melhoria de um produto ou processo</w:t>
            </w:r>
          </w:p>
          <w:p w:rsidR="00230A16" w:rsidRPr="00B25E87" w:rsidRDefault="00230A16" w:rsidP="00230A16">
            <w:pPr>
              <w:spacing w:after="120" w:line="360" w:lineRule="auto"/>
              <w:jc w:val="both"/>
              <w:rPr>
                <w:rFonts w:ascii="Arial" w:hAnsi="Arial" w:cs="Arial"/>
                <w:sz w:val="20"/>
              </w:rPr>
            </w:pPr>
            <w:r w:rsidRPr="00B25E87">
              <w:rPr>
                <w:rFonts w:ascii="Arial" w:hAnsi="Arial" w:cs="Arial"/>
                <w:sz w:val="20"/>
              </w:rPr>
              <w:t>13.b) O valor das vendas</w:t>
            </w:r>
          </w:p>
          <w:p w:rsidR="00230A16" w:rsidRPr="00B25E87" w:rsidRDefault="00230A16" w:rsidP="00230A16">
            <w:pPr>
              <w:spacing w:after="120" w:line="360" w:lineRule="auto"/>
              <w:jc w:val="both"/>
              <w:rPr>
                <w:rFonts w:ascii="Arial" w:hAnsi="Arial" w:cs="Arial"/>
                <w:sz w:val="20"/>
              </w:rPr>
            </w:pPr>
            <w:r w:rsidRPr="00B25E87">
              <w:rPr>
                <w:rFonts w:ascii="Arial" w:hAnsi="Arial" w:cs="Arial"/>
                <w:sz w:val="20"/>
              </w:rPr>
              <w:t>Maior número de patentes (solicitadas e emitidas)</w:t>
            </w:r>
          </w:p>
          <w:p w:rsidR="00230A16" w:rsidRPr="00B25E87" w:rsidRDefault="00230A16" w:rsidP="00230A16">
            <w:pPr>
              <w:spacing w:after="120" w:line="360" w:lineRule="auto"/>
              <w:jc w:val="both"/>
              <w:rPr>
                <w:rFonts w:ascii="Arial" w:hAnsi="Arial" w:cs="Arial"/>
                <w:sz w:val="20"/>
              </w:rPr>
            </w:pPr>
            <w:r w:rsidRPr="00B25E87">
              <w:rPr>
                <w:rFonts w:ascii="Arial" w:hAnsi="Arial" w:cs="Arial"/>
                <w:sz w:val="20"/>
              </w:rPr>
              <w:t>Maior número de licenças</w:t>
            </w:r>
          </w:p>
          <w:p w:rsidR="00230A16" w:rsidRPr="00B25E87" w:rsidRDefault="00230A16" w:rsidP="00230A16">
            <w:pPr>
              <w:spacing w:after="120" w:line="360" w:lineRule="auto"/>
              <w:jc w:val="both"/>
              <w:rPr>
                <w:rFonts w:ascii="Arial" w:hAnsi="Arial" w:cs="Arial"/>
                <w:sz w:val="20"/>
              </w:rPr>
            </w:pPr>
            <w:r w:rsidRPr="00B25E87">
              <w:rPr>
                <w:rFonts w:ascii="Arial" w:hAnsi="Arial" w:cs="Arial"/>
                <w:sz w:val="20"/>
              </w:rPr>
              <w:t>Maior número de usuários e a frequência de uso</w:t>
            </w:r>
          </w:p>
          <w:p w:rsidR="00230A16" w:rsidRPr="00B25E87" w:rsidRDefault="00230A16" w:rsidP="00230A16">
            <w:pPr>
              <w:spacing w:after="120" w:line="360" w:lineRule="auto"/>
              <w:jc w:val="both"/>
              <w:rPr>
                <w:rFonts w:ascii="Arial" w:hAnsi="Arial" w:cs="Arial"/>
                <w:sz w:val="20"/>
              </w:rPr>
            </w:pPr>
            <w:r w:rsidRPr="00B25E87">
              <w:rPr>
                <w:rFonts w:ascii="Arial" w:hAnsi="Arial" w:cs="Arial"/>
                <w:sz w:val="20"/>
              </w:rPr>
              <w:t>Citações de literatura científica nas patentes</w:t>
            </w:r>
          </w:p>
        </w:tc>
      </w:tr>
      <w:tr w:rsidR="00230A16" w:rsidRPr="00B25E87" w:rsidTr="00E32BE3">
        <w:tc>
          <w:tcPr>
            <w:tcW w:w="2943" w:type="dxa"/>
            <w:vAlign w:val="center"/>
          </w:tcPr>
          <w:p w:rsidR="00230A16" w:rsidRPr="00B25E87" w:rsidRDefault="00230A16" w:rsidP="00230A16">
            <w:pPr>
              <w:spacing w:after="120" w:line="360" w:lineRule="auto"/>
              <w:rPr>
                <w:rFonts w:ascii="Arial" w:hAnsi="Arial" w:cs="Arial"/>
                <w:sz w:val="20"/>
              </w:rPr>
            </w:pPr>
            <w:r w:rsidRPr="00B25E87">
              <w:rPr>
                <w:rFonts w:ascii="Arial" w:hAnsi="Arial" w:cs="Arial"/>
                <w:sz w:val="20"/>
              </w:rPr>
              <w:t>Serviços</w:t>
            </w:r>
          </w:p>
        </w:tc>
        <w:tc>
          <w:tcPr>
            <w:tcW w:w="5776" w:type="dxa"/>
          </w:tcPr>
          <w:p w:rsidR="00230A16" w:rsidRPr="00B25E87" w:rsidRDefault="00230A16" w:rsidP="00230A16">
            <w:pPr>
              <w:spacing w:after="120" w:line="360" w:lineRule="auto"/>
              <w:jc w:val="both"/>
              <w:rPr>
                <w:rFonts w:ascii="Arial" w:hAnsi="Arial" w:cs="Arial"/>
                <w:sz w:val="20"/>
              </w:rPr>
            </w:pPr>
            <w:r w:rsidRPr="00B25E87">
              <w:rPr>
                <w:rFonts w:ascii="Arial" w:hAnsi="Arial" w:cs="Arial"/>
                <w:sz w:val="20"/>
              </w:rPr>
              <w:t>14.a) Desenvolvimento de um novo serviço</w:t>
            </w:r>
          </w:p>
          <w:p w:rsidR="00230A16" w:rsidRPr="00B25E87" w:rsidRDefault="00230A16" w:rsidP="00230A16">
            <w:pPr>
              <w:spacing w:after="120" w:line="360" w:lineRule="auto"/>
              <w:jc w:val="both"/>
              <w:rPr>
                <w:rFonts w:ascii="Arial" w:hAnsi="Arial" w:cs="Arial"/>
                <w:sz w:val="20"/>
              </w:rPr>
            </w:pPr>
            <w:r w:rsidRPr="00B25E87">
              <w:rPr>
                <w:rFonts w:ascii="Arial" w:hAnsi="Arial" w:cs="Arial"/>
                <w:sz w:val="20"/>
              </w:rPr>
              <w:t>14.b) Participação no mercado</w:t>
            </w:r>
          </w:p>
        </w:tc>
      </w:tr>
      <w:tr w:rsidR="00230A16" w:rsidRPr="00B25E87" w:rsidTr="00E32BE3">
        <w:tc>
          <w:tcPr>
            <w:tcW w:w="2943" w:type="dxa"/>
            <w:vAlign w:val="center"/>
          </w:tcPr>
          <w:p w:rsidR="00230A16" w:rsidRPr="00B25E87" w:rsidRDefault="00230A16" w:rsidP="00230A16">
            <w:pPr>
              <w:spacing w:after="120" w:line="360" w:lineRule="auto"/>
              <w:rPr>
                <w:rFonts w:ascii="Arial" w:hAnsi="Arial" w:cs="Arial"/>
                <w:sz w:val="20"/>
              </w:rPr>
            </w:pPr>
            <w:r w:rsidRPr="00B25E87">
              <w:rPr>
                <w:rFonts w:ascii="Arial" w:hAnsi="Arial" w:cs="Arial"/>
                <w:sz w:val="20"/>
              </w:rPr>
              <w:t>Know-how</w:t>
            </w:r>
          </w:p>
        </w:tc>
        <w:tc>
          <w:tcPr>
            <w:tcW w:w="5776" w:type="dxa"/>
          </w:tcPr>
          <w:p w:rsidR="00230A16" w:rsidRPr="00B25E87" w:rsidRDefault="00230A16" w:rsidP="00230A16">
            <w:pPr>
              <w:spacing w:after="120" w:line="360" w:lineRule="auto"/>
              <w:jc w:val="both"/>
              <w:rPr>
                <w:rFonts w:ascii="Arial" w:hAnsi="Arial" w:cs="Arial"/>
                <w:sz w:val="20"/>
              </w:rPr>
            </w:pPr>
            <w:r w:rsidRPr="00B25E87">
              <w:rPr>
                <w:rFonts w:ascii="Arial" w:hAnsi="Arial" w:cs="Arial"/>
                <w:sz w:val="20"/>
              </w:rPr>
              <w:t>15.b) O número de pessoas ou organizações que dominam o novo know-how.</w:t>
            </w:r>
          </w:p>
        </w:tc>
      </w:tr>
    </w:tbl>
    <w:p w:rsidR="00230A16" w:rsidRDefault="00230A16">
      <w:r>
        <w:br w:type="page"/>
      </w:r>
    </w:p>
    <w:tbl>
      <w:tblPr>
        <w:tblStyle w:val="Tabelacomgrade"/>
        <w:tblW w:w="0" w:type="auto"/>
        <w:tblLook w:val="04A0" w:firstRow="1" w:lastRow="0" w:firstColumn="1" w:lastColumn="0" w:noHBand="0" w:noVBand="1"/>
      </w:tblPr>
      <w:tblGrid>
        <w:gridCol w:w="2943"/>
        <w:gridCol w:w="5776"/>
      </w:tblGrid>
      <w:tr w:rsidR="00230A16" w:rsidRPr="00B25E87" w:rsidTr="00E32BE3">
        <w:tc>
          <w:tcPr>
            <w:tcW w:w="2943" w:type="dxa"/>
            <w:vAlign w:val="center"/>
          </w:tcPr>
          <w:p w:rsidR="00230A16" w:rsidRPr="00B25E87" w:rsidRDefault="00230A16" w:rsidP="00230A16">
            <w:pPr>
              <w:spacing w:after="120" w:line="360" w:lineRule="auto"/>
              <w:rPr>
                <w:rFonts w:ascii="Arial" w:hAnsi="Arial" w:cs="Arial"/>
                <w:b/>
                <w:sz w:val="20"/>
              </w:rPr>
            </w:pPr>
            <w:r w:rsidRPr="00B25E87">
              <w:rPr>
                <w:rFonts w:ascii="Arial" w:hAnsi="Arial" w:cs="Arial"/>
                <w:b/>
                <w:sz w:val="20"/>
              </w:rPr>
              <w:lastRenderedPageBreak/>
              <w:t>Impacto na economia</w:t>
            </w:r>
          </w:p>
          <w:p w:rsidR="00230A16" w:rsidRPr="00B25E87" w:rsidRDefault="00230A16" w:rsidP="00230A16">
            <w:pPr>
              <w:spacing w:after="120" w:line="360" w:lineRule="auto"/>
              <w:rPr>
                <w:rFonts w:ascii="Arial" w:hAnsi="Arial" w:cs="Arial"/>
                <w:b/>
                <w:sz w:val="20"/>
              </w:rPr>
            </w:pPr>
            <w:r w:rsidRPr="00B25E87">
              <w:rPr>
                <w:rFonts w:ascii="Arial" w:hAnsi="Arial" w:cs="Arial"/>
                <w:b/>
                <w:sz w:val="20"/>
              </w:rPr>
              <w:t>Sub-dimensão:</w:t>
            </w:r>
          </w:p>
          <w:p w:rsidR="00230A16" w:rsidRPr="00B25E87" w:rsidRDefault="00230A16" w:rsidP="00230A16">
            <w:pPr>
              <w:spacing w:after="120" w:line="360" w:lineRule="auto"/>
              <w:rPr>
                <w:rFonts w:ascii="Arial" w:hAnsi="Arial" w:cs="Arial"/>
                <w:sz w:val="20"/>
              </w:rPr>
            </w:pPr>
            <w:r w:rsidRPr="00B25E87">
              <w:rPr>
                <w:rFonts w:ascii="Arial" w:hAnsi="Arial" w:cs="Arial"/>
                <w:b/>
                <w:sz w:val="20"/>
              </w:rPr>
              <w:t>Orçamento</w:t>
            </w:r>
          </w:p>
        </w:tc>
        <w:tc>
          <w:tcPr>
            <w:tcW w:w="5776" w:type="dxa"/>
            <w:vAlign w:val="center"/>
          </w:tcPr>
          <w:p w:rsidR="00230A16" w:rsidRPr="00B25E87" w:rsidRDefault="00230A16" w:rsidP="00230A16">
            <w:pPr>
              <w:spacing w:after="120" w:line="360" w:lineRule="auto"/>
              <w:jc w:val="both"/>
              <w:rPr>
                <w:rFonts w:ascii="Arial" w:hAnsi="Arial" w:cs="Arial"/>
                <w:sz w:val="20"/>
              </w:rPr>
            </w:pPr>
            <w:r w:rsidRPr="00B25E87">
              <w:rPr>
                <w:rFonts w:ascii="Arial" w:hAnsi="Arial" w:cs="Arial"/>
                <w:b/>
                <w:sz w:val="20"/>
              </w:rPr>
              <w:t>Indicadores</w:t>
            </w:r>
          </w:p>
        </w:tc>
      </w:tr>
      <w:tr w:rsidR="00230A16" w:rsidRPr="00B25E87" w:rsidTr="00E32BE3">
        <w:tc>
          <w:tcPr>
            <w:tcW w:w="2943" w:type="dxa"/>
            <w:vAlign w:val="center"/>
          </w:tcPr>
          <w:p w:rsidR="00230A16" w:rsidRPr="00B25E87" w:rsidRDefault="00230A16" w:rsidP="00230A16">
            <w:pPr>
              <w:spacing w:after="120" w:line="360" w:lineRule="auto"/>
              <w:rPr>
                <w:rFonts w:ascii="Arial" w:hAnsi="Arial" w:cs="Arial"/>
                <w:sz w:val="20"/>
              </w:rPr>
            </w:pPr>
            <w:r w:rsidRPr="00B25E87">
              <w:rPr>
                <w:rFonts w:ascii="Arial" w:hAnsi="Arial" w:cs="Arial"/>
                <w:sz w:val="20"/>
              </w:rPr>
              <w:t>Custos operacionais</w:t>
            </w:r>
          </w:p>
        </w:tc>
        <w:tc>
          <w:tcPr>
            <w:tcW w:w="5776" w:type="dxa"/>
          </w:tcPr>
          <w:p w:rsidR="00230A16" w:rsidRPr="00B25E87" w:rsidRDefault="00230A16" w:rsidP="00230A16">
            <w:pPr>
              <w:spacing w:after="120" w:line="360" w:lineRule="auto"/>
              <w:jc w:val="both"/>
              <w:rPr>
                <w:rFonts w:ascii="Arial" w:hAnsi="Arial" w:cs="Arial"/>
                <w:sz w:val="20"/>
              </w:rPr>
            </w:pPr>
            <w:r w:rsidRPr="00B25E87">
              <w:rPr>
                <w:rFonts w:ascii="Arial" w:hAnsi="Arial" w:cs="Arial"/>
                <w:sz w:val="20"/>
              </w:rPr>
              <w:t>16.b) A redução dos custos operacionais (graças à introdução de novas tecnologias ou novos processos)</w:t>
            </w:r>
          </w:p>
        </w:tc>
      </w:tr>
      <w:tr w:rsidR="00230A16" w:rsidRPr="00B25E87" w:rsidTr="00E32BE3">
        <w:tc>
          <w:tcPr>
            <w:tcW w:w="2943" w:type="dxa"/>
            <w:vAlign w:val="center"/>
          </w:tcPr>
          <w:p w:rsidR="00230A16" w:rsidRPr="00B25E87" w:rsidRDefault="00230A16" w:rsidP="00230A16">
            <w:pPr>
              <w:spacing w:after="120" w:line="360" w:lineRule="auto"/>
              <w:rPr>
                <w:rFonts w:ascii="Arial" w:hAnsi="Arial" w:cs="Arial"/>
                <w:sz w:val="20"/>
              </w:rPr>
            </w:pPr>
            <w:r w:rsidRPr="00B25E87">
              <w:rPr>
                <w:rFonts w:ascii="Arial" w:hAnsi="Arial" w:cs="Arial"/>
                <w:sz w:val="20"/>
              </w:rPr>
              <w:t>Receita</w:t>
            </w:r>
          </w:p>
        </w:tc>
        <w:tc>
          <w:tcPr>
            <w:tcW w:w="5776" w:type="dxa"/>
          </w:tcPr>
          <w:p w:rsidR="00230A16" w:rsidRPr="00B25E87" w:rsidRDefault="00230A16" w:rsidP="00230A16">
            <w:pPr>
              <w:spacing w:after="120" w:line="360" w:lineRule="auto"/>
              <w:jc w:val="both"/>
              <w:rPr>
                <w:rFonts w:ascii="Arial" w:hAnsi="Arial" w:cs="Arial"/>
                <w:sz w:val="20"/>
              </w:rPr>
            </w:pPr>
            <w:r w:rsidRPr="00B25E87">
              <w:rPr>
                <w:rFonts w:ascii="Arial" w:hAnsi="Arial" w:cs="Arial"/>
                <w:sz w:val="20"/>
              </w:rPr>
              <w:t>17.b) O nível das receitas</w:t>
            </w:r>
          </w:p>
        </w:tc>
      </w:tr>
      <w:tr w:rsidR="00230A16" w:rsidRPr="00B25E87" w:rsidTr="00E32BE3">
        <w:tc>
          <w:tcPr>
            <w:tcW w:w="2943" w:type="dxa"/>
            <w:vAlign w:val="center"/>
          </w:tcPr>
          <w:p w:rsidR="00230A16" w:rsidRPr="00B25E87" w:rsidRDefault="00230A16" w:rsidP="00230A16">
            <w:pPr>
              <w:spacing w:after="120" w:line="360" w:lineRule="auto"/>
              <w:rPr>
                <w:rFonts w:ascii="Arial" w:hAnsi="Arial" w:cs="Arial"/>
                <w:sz w:val="20"/>
              </w:rPr>
            </w:pPr>
            <w:r w:rsidRPr="00B25E87">
              <w:rPr>
                <w:rFonts w:ascii="Arial" w:hAnsi="Arial" w:cs="Arial"/>
                <w:sz w:val="20"/>
              </w:rPr>
              <w:t>Lucros</w:t>
            </w:r>
          </w:p>
        </w:tc>
        <w:tc>
          <w:tcPr>
            <w:tcW w:w="5776" w:type="dxa"/>
          </w:tcPr>
          <w:p w:rsidR="00230A16" w:rsidRPr="00B25E87" w:rsidRDefault="00230A16" w:rsidP="00230A16">
            <w:pPr>
              <w:spacing w:after="120" w:line="360" w:lineRule="auto"/>
              <w:jc w:val="both"/>
              <w:rPr>
                <w:rFonts w:ascii="Arial" w:hAnsi="Arial" w:cs="Arial"/>
                <w:sz w:val="20"/>
              </w:rPr>
            </w:pPr>
            <w:r w:rsidRPr="00B25E87">
              <w:rPr>
                <w:rFonts w:ascii="Arial" w:hAnsi="Arial" w:cs="Arial"/>
                <w:sz w:val="20"/>
              </w:rPr>
              <w:t>18.b) Os níveis de lucro</w:t>
            </w:r>
          </w:p>
        </w:tc>
      </w:tr>
      <w:tr w:rsidR="00230A16" w:rsidRPr="00B25E87" w:rsidTr="00E32BE3">
        <w:tc>
          <w:tcPr>
            <w:tcW w:w="2943" w:type="dxa"/>
            <w:vAlign w:val="center"/>
          </w:tcPr>
          <w:p w:rsidR="00230A16" w:rsidRPr="00B25E87" w:rsidRDefault="00230A16" w:rsidP="00230A16">
            <w:pPr>
              <w:spacing w:after="120" w:line="360" w:lineRule="auto"/>
              <w:rPr>
                <w:rFonts w:ascii="Arial" w:hAnsi="Arial" w:cs="Arial"/>
                <w:sz w:val="20"/>
              </w:rPr>
            </w:pPr>
            <w:r w:rsidRPr="00B25E87">
              <w:rPr>
                <w:rFonts w:ascii="Arial" w:hAnsi="Arial" w:cs="Arial"/>
                <w:sz w:val="20"/>
              </w:rPr>
              <w:t>O preço de venda de produtos</w:t>
            </w:r>
          </w:p>
        </w:tc>
        <w:tc>
          <w:tcPr>
            <w:tcW w:w="5776" w:type="dxa"/>
          </w:tcPr>
          <w:p w:rsidR="00230A16" w:rsidRPr="00B25E87" w:rsidRDefault="00230A16" w:rsidP="00230A16">
            <w:pPr>
              <w:spacing w:after="120" w:line="360" w:lineRule="auto"/>
              <w:jc w:val="both"/>
              <w:rPr>
                <w:rFonts w:ascii="Arial" w:hAnsi="Arial" w:cs="Arial"/>
                <w:sz w:val="20"/>
              </w:rPr>
            </w:pPr>
            <w:r w:rsidRPr="00B25E87">
              <w:rPr>
                <w:rFonts w:ascii="Arial" w:hAnsi="Arial" w:cs="Arial"/>
                <w:sz w:val="20"/>
              </w:rPr>
              <w:t>19.b) A evolução dos preços</w:t>
            </w:r>
          </w:p>
        </w:tc>
      </w:tr>
      <w:tr w:rsidR="00230A16" w:rsidRPr="00B25E87" w:rsidTr="00E32BE3">
        <w:tc>
          <w:tcPr>
            <w:tcW w:w="2943" w:type="dxa"/>
            <w:vAlign w:val="center"/>
          </w:tcPr>
          <w:p w:rsidR="00230A16" w:rsidRPr="00B25E87" w:rsidRDefault="00230A16" w:rsidP="00230A16">
            <w:pPr>
              <w:spacing w:after="120" w:line="360" w:lineRule="auto"/>
              <w:rPr>
                <w:rFonts w:ascii="Arial" w:hAnsi="Arial" w:cs="Arial"/>
                <w:b/>
                <w:sz w:val="20"/>
              </w:rPr>
            </w:pPr>
            <w:r w:rsidRPr="00B25E87">
              <w:rPr>
                <w:rFonts w:ascii="Arial" w:hAnsi="Arial" w:cs="Arial"/>
                <w:b/>
                <w:sz w:val="20"/>
              </w:rPr>
              <w:t>Impacto na economia</w:t>
            </w:r>
          </w:p>
          <w:p w:rsidR="00230A16" w:rsidRPr="00B25E87" w:rsidRDefault="00230A16" w:rsidP="00230A16">
            <w:pPr>
              <w:spacing w:after="120" w:line="360" w:lineRule="auto"/>
              <w:rPr>
                <w:rFonts w:ascii="Arial" w:hAnsi="Arial" w:cs="Arial"/>
                <w:b/>
                <w:sz w:val="20"/>
              </w:rPr>
            </w:pPr>
            <w:r w:rsidRPr="00B25E87">
              <w:rPr>
                <w:rFonts w:ascii="Arial" w:hAnsi="Arial" w:cs="Arial"/>
                <w:b/>
                <w:sz w:val="20"/>
              </w:rPr>
              <w:t>Sub-dimensão:</w:t>
            </w:r>
          </w:p>
          <w:p w:rsidR="00230A16" w:rsidRPr="00B25E87" w:rsidRDefault="00230A16" w:rsidP="00230A16">
            <w:pPr>
              <w:spacing w:after="120" w:line="360" w:lineRule="auto"/>
              <w:rPr>
                <w:rFonts w:ascii="Arial" w:hAnsi="Arial" w:cs="Arial"/>
                <w:sz w:val="20"/>
              </w:rPr>
            </w:pPr>
            <w:r w:rsidRPr="00B25E87">
              <w:rPr>
                <w:rFonts w:ascii="Arial" w:hAnsi="Arial" w:cs="Arial"/>
                <w:b/>
                <w:sz w:val="20"/>
              </w:rPr>
              <w:t>Fonte de financiamento</w:t>
            </w:r>
          </w:p>
        </w:tc>
        <w:tc>
          <w:tcPr>
            <w:tcW w:w="5776" w:type="dxa"/>
          </w:tcPr>
          <w:p w:rsidR="00230A16" w:rsidRPr="00B25E87" w:rsidRDefault="00230A16" w:rsidP="00230A16">
            <w:pPr>
              <w:spacing w:after="120" w:line="360" w:lineRule="auto"/>
              <w:jc w:val="center"/>
              <w:rPr>
                <w:rFonts w:ascii="Arial" w:hAnsi="Arial" w:cs="Arial"/>
                <w:sz w:val="20"/>
              </w:rPr>
            </w:pPr>
            <w:r w:rsidRPr="00B25E87">
              <w:rPr>
                <w:rFonts w:ascii="Arial" w:hAnsi="Arial" w:cs="Arial"/>
                <w:b/>
                <w:sz w:val="20"/>
              </w:rPr>
              <w:t>Indicadores</w:t>
            </w:r>
          </w:p>
        </w:tc>
      </w:tr>
      <w:tr w:rsidR="00230A16" w:rsidRPr="00B25E87" w:rsidTr="00E32BE3">
        <w:tc>
          <w:tcPr>
            <w:tcW w:w="2943" w:type="dxa"/>
            <w:vAlign w:val="center"/>
          </w:tcPr>
          <w:p w:rsidR="00230A16" w:rsidRPr="00B25E87" w:rsidRDefault="00230A16" w:rsidP="00230A16">
            <w:pPr>
              <w:spacing w:after="120" w:line="360" w:lineRule="auto"/>
              <w:rPr>
                <w:rFonts w:ascii="Arial" w:hAnsi="Arial" w:cs="Arial"/>
                <w:sz w:val="20"/>
              </w:rPr>
            </w:pPr>
            <w:r w:rsidRPr="00B25E87">
              <w:rPr>
                <w:rFonts w:ascii="Arial" w:hAnsi="Arial" w:cs="Arial"/>
                <w:sz w:val="20"/>
              </w:rPr>
              <w:t>Capital</w:t>
            </w:r>
          </w:p>
        </w:tc>
        <w:tc>
          <w:tcPr>
            <w:tcW w:w="5776" w:type="dxa"/>
          </w:tcPr>
          <w:p w:rsidR="00230A16" w:rsidRPr="00B25E87" w:rsidRDefault="00230A16" w:rsidP="00230A16">
            <w:pPr>
              <w:spacing w:after="120" w:line="360" w:lineRule="auto"/>
              <w:jc w:val="both"/>
              <w:rPr>
                <w:rFonts w:ascii="Arial" w:hAnsi="Arial" w:cs="Arial"/>
                <w:sz w:val="20"/>
              </w:rPr>
            </w:pPr>
            <w:r w:rsidRPr="00B25E87">
              <w:rPr>
                <w:rFonts w:ascii="Arial" w:hAnsi="Arial" w:cs="Arial"/>
                <w:sz w:val="20"/>
              </w:rPr>
              <w:t xml:space="preserve">20.b) O nível de financiamento através de </w:t>
            </w:r>
            <w:r>
              <w:rPr>
                <w:rFonts w:ascii="Arial" w:hAnsi="Arial" w:cs="Arial"/>
                <w:sz w:val="20"/>
              </w:rPr>
              <w:t>ações de capital</w:t>
            </w:r>
          </w:p>
        </w:tc>
      </w:tr>
      <w:tr w:rsidR="00230A16" w:rsidRPr="00B25E87" w:rsidTr="00E32BE3">
        <w:tc>
          <w:tcPr>
            <w:tcW w:w="2943" w:type="dxa"/>
            <w:vAlign w:val="center"/>
          </w:tcPr>
          <w:p w:rsidR="00230A16" w:rsidRPr="00B25E87" w:rsidRDefault="00230A16" w:rsidP="00230A16">
            <w:pPr>
              <w:spacing w:after="120" w:line="360" w:lineRule="auto"/>
              <w:rPr>
                <w:rFonts w:ascii="Arial" w:hAnsi="Arial" w:cs="Arial"/>
                <w:sz w:val="20"/>
              </w:rPr>
            </w:pPr>
            <w:r w:rsidRPr="00B25E87">
              <w:rPr>
                <w:rFonts w:ascii="Arial" w:hAnsi="Arial" w:cs="Arial"/>
                <w:sz w:val="20"/>
              </w:rPr>
              <w:t>Capital de Risco</w:t>
            </w:r>
          </w:p>
        </w:tc>
        <w:tc>
          <w:tcPr>
            <w:tcW w:w="5776" w:type="dxa"/>
          </w:tcPr>
          <w:p w:rsidR="00230A16" w:rsidRPr="00B25E87" w:rsidRDefault="00230A16" w:rsidP="00230A16">
            <w:pPr>
              <w:spacing w:after="120" w:line="360" w:lineRule="auto"/>
              <w:jc w:val="both"/>
              <w:rPr>
                <w:rFonts w:ascii="Arial" w:hAnsi="Arial" w:cs="Arial"/>
                <w:sz w:val="20"/>
              </w:rPr>
            </w:pPr>
            <w:r w:rsidRPr="00B25E87">
              <w:rPr>
                <w:rFonts w:ascii="Arial" w:hAnsi="Arial" w:cs="Arial"/>
                <w:sz w:val="20"/>
              </w:rPr>
              <w:t>21. b) O nível de financiamento mediante capital de risco</w:t>
            </w:r>
          </w:p>
        </w:tc>
      </w:tr>
      <w:tr w:rsidR="00230A16" w:rsidRPr="00B25E87" w:rsidTr="00E32BE3">
        <w:tc>
          <w:tcPr>
            <w:tcW w:w="2943" w:type="dxa"/>
            <w:vAlign w:val="center"/>
          </w:tcPr>
          <w:p w:rsidR="00230A16" w:rsidRPr="00B25E87" w:rsidRDefault="00230A16" w:rsidP="00230A16">
            <w:pPr>
              <w:spacing w:after="120" w:line="360" w:lineRule="auto"/>
              <w:rPr>
                <w:rFonts w:ascii="Arial" w:hAnsi="Arial" w:cs="Arial"/>
                <w:sz w:val="20"/>
              </w:rPr>
            </w:pPr>
            <w:r w:rsidRPr="00B25E87">
              <w:rPr>
                <w:rFonts w:ascii="Arial" w:hAnsi="Arial" w:cs="Arial"/>
                <w:sz w:val="20"/>
              </w:rPr>
              <w:t>Contratos</w:t>
            </w:r>
          </w:p>
          <w:p w:rsidR="00230A16" w:rsidRPr="00B25E87" w:rsidRDefault="00230A16" w:rsidP="00230A16">
            <w:pPr>
              <w:spacing w:after="120" w:line="360" w:lineRule="auto"/>
              <w:rPr>
                <w:rFonts w:ascii="Arial" w:hAnsi="Arial" w:cs="Arial"/>
                <w:sz w:val="20"/>
              </w:rPr>
            </w:pPr>
          </w:p>
        </w:tc>
        <w:tc>
          <w:tcPr>
            <w:tcW w:w="5776" w:type="dxa"/>
          </w:tcPr>
          <w:p w:rsidR="00230A16" w:rsidRPr="00B25E87" w:rsidRDefault="00230A16" w:rsidP="00230A16">
            <w:pPr>
              <w:spacing w:after="120" w:line="360" w:lineRule="auto"/>
              <w:jc w:val="both"/>
              <w:rPr>
                <w:rFonts w:ascii="Arial" w:hAnsi="Arial" w:cs="Arial"/>
                <w:sz w:val="20"/>
              </w:rPr>
            </w:pPr>
            <w:r w:rsidRPr="00B25E87">
              <w:rPr>
                <w:rFonts w:ascii="Arial" w:hAnsi="Arial" w:cs="Arial"/>
                <w:sz w:val="20"/>
              </w:rPr>
              <w:t>22.b) O valor dos contratos</w:t>
            </w:r>
          </w:p>
        </w:tc>
      </w:tr>
      <w:tr w:rsidR="00230A16" w:rsidRPr="00B25E87" w:rsidTr="00E32BE3">
        <w:tc>
          <w:tcPr>
            <w:tcW w:w="2943" w:type="dxa"/>
            <w:vAlign w:val="center"/>
          </w:tcPr>
          <w:p w:rsidR="00230A16" w:rsidRPr="00230A16" w:rsidRDefault="00230A16" w:rsidP="00230A16">
            <w:pPr>
              <w:spacing w:after="120" w:line="360" w:lineRule="auto"/>
              <w:rPr>
                <w:rFonts w:ascii="Arial" w:hAnsi="Arial" w:cs="Arial"/>
                <w:b/>
                <w:sz w:val="20"/>
              </w:rPr>
            </w:pPr>
            <w:r w:rsidRPr="00230A16">
              <w:rPr>
                <w:rFonts w:ascii="Arial" w:hAnsi="Arial" w:cs="Arial"/>
                <w:b/>
                <w:sz w:val="20"/>
              </w:rPr>
              <w:t>Impacto na economia</w:t>
            </w:r>
          </w:p>
          <w:p w:rsidR="00230A16" w:rsidRPr="00230A16" w:rsidRDefault="00230A16" w:rsidP="00230A16">
            <w:pPr>
              <w:spacing w:after="120" w:line="360" w:lineRule="auto"/>
              <w:rPr>
                <w:rFonts w:ascii="Arial" w:hAnsi="Arial" w:cs="Arial"/>
                <w:b/>
                <w:sz w:val="20"/>
              </w:rPr>
            </w:pPr>
            <w:r w:rsidRPr="00230A16">
              <w:rPr>
                <w:rFonts w:ascii="Arial" w:hAnsi="Arial" w:cs="Arial"/>
                <w:b/>
                <w:sz w:val="20"/>
              </w:rPr>
              <w:t>Sub-dimensão:</w:t>
            </w:r>
          </w:p>
          <w:p w:rsidR="00230A16" w:rsidRPr="00230A16" w:rsidRDefault="00230A16" w:rsidP="00230A16">
            <w:pPr>
              <w:spacing w:after="120" w:line="360" w:lineRule="auto"/>
              <w:rPr>
                <w:rFonts w:ascii="Arial" w:hAnsi="Arial" w:cs="Arial"/>
                <w:b/>
                <w:sz w:val="20"/>
              </w:rPr>
            </w:pPr>
            <w:r w:rsidRPr="00230A16">
              <w:rPr>
                <w:rFonts w:ascii="Arial" w:hAnsi="Arial" w:cs="Arial"/>
                <w:b/>
                <w:sz w:val="20"/>
              </w:rPr>
              <w:t>Investimentos</w:t>
            </w:r>
          </w:p>
        </w:tc>
        <w:tc>
          <w:tcPr>
            <w:tcW w:w="5776" w:type="dxa"/>
          </w:tcPr>
          <w:p w:rsidR="00230A16" w:rsidRPr="00230A16" w:rsidRDefault="00230A16" w:rsidP="00230A16">
            <w:pPr>
              <w:spacing w:after="120" w:line="360" w:lineRule="auto"/>
              <w:jc w:val="center"/>
              <w:rPr>
                <w:rFonts w:ascii="Arial" w:hAnsi="Arial" w:cs="Arial"/>
                <w:b/>
                <w:sz w:val="20"/>
              </w:rPr>
            </w:pPr>
            <w:r w:rsidRPr="00230A16">
              <w:rPr>
                <w:rFonts w:ascii="Arial" w:hAnsi="Arial" w:cs="Arial"/>
                <w:b/>
                <w:sz w:val="20"/>
              </w:rPr>
              <w:t>Indicadores</w:t>
            </w:r>
          </w:p>
        </w:tc>
      </w:tr>
      <w:tr w:rsidR="00230A16" w:rsidRPr="00B25E87" w:rsidTr="00E32BE3">
        <w:tc>
          <w:tcPr>
            <w:tcW w:w="2943" w:type="dxa"/>
            <w:vAlign w:val="center"/>
          </w:tcPr>
          <w:p w:rsidR="00230A16" w:rsidRPr="00B25E87" w:rsidRDefault="00230A16" w:rsidP="00230A16">
            <w:pPr>
              <w:spacing w:after="120" w:line="360" w:lineRule="auto"/>
              <w:rPr>
                <w:rFonts w:ascii="Arial" w:hAnsi="Arial" w:cs="Arial"/>
                <w:sz w:val="20"/>
              </w:rPr>
            </w:pPr>
            <w:r w:rsidRPr="00B25E87">
              <w:rPr>
                <w:rFonts w:ascii="Arial" w:hAnsi="Arial" w:cs="Arial"/>
                <w:sz w:val="20"/>
              </w:rPr>
              <w:t>Capital Humano</w:t>
            </w:r>
          </w:p>
        </w:tc>
        <w:tc>
          <w:tcPr>
            <w:tcW w:w="5776" w:type="dxa"/>
          </w:tcPr>
          <w:p w:rsidR="00230A16" w:rsidRPr="00B25E87" w:rsidRDefault="00230A16" w:rsidP="00230A16">
            <w:pPr>
              <w:spacing w:after="120" w:line="360" w:lineRule="auto"/>
              <w:jc w:val="both"/>
              <w:rPr>
                <w:rFonts w:ascii="Arial" w:hAnsi="Arial" w:cs="Arial"/>
                <w:sz w:val="20"/>
              </w:rPr>
            </w:pPr>
            <w:r w:rsidRPr="00B25E87">
              <w:rPr>
                <w:rFonts w:ascii="Arial" w:hAnsi="Arial" w:cs="Arial"/>
                <w:sz w:val="20"/>
              </w:rPr>
              <w:t>23.a) Tipos de empregos e competências na organização</w:t>
            </w:r>
          </w:p>
          <w:p w:rsidR="00230A16" w:rsidRPr="00B25E87" w:rsidRDefault="00230A16" w:rsidP="00230A16">
            <w:pPr>
              <w:spacing w:after="120" w:line="360" w:lineRule="auto"/>
              <w:jc w:val="both"/>
              <w:rPr>
                <w:rFonts w:ascii="Arial" w:hAnsi="Arial" w:cs="Arial"/>
                <w:sz w:val="20"/>
              </w:rPr>
            </w:pPr>
            <w:r w:rsidRPr="00B25E87">
              <w:rPr>
                <w:rFonts w:ascii="Arial" w:hAnsi="Arial" w:cs="Arial"/>
                <w:sz w:val="20"/>
              </w:rPr>
              <w:t>23.b) Mais investimento em formação continuada</w:t>
            </w:r>
          </w:p>
        </w:tc>
      </w:tr>
      <w:tr w:rsidR="00230A16" w:rsidRPr="00B25E87" w:rsidTr="00E32BE3">
        <w:tc>
          <w:tcPr>
            <w:tcW w:w="2943" w:type="dxa"/>
            <w:vAlign w:val="center"/>
          </w:tcPr>
          <w:p w:rsidR="00230A16" w:rsidRPr="00B25E87" w:rsidRDefault="00230A16" w:rsidP="00230A16">
            <w:pPr>
              <w:spacing w:after="120" w:line="360" w:lineRule="auto"/>
              <w:rPr>
                <w:rFonts w:ascii="Arial" w:hAnsi="Arial" w:cs="Arial"/>
                <w:sz w:val="20"/>
              </w:rPr>
            </w:pPr>
            <w:r w:rsidRPr="00B25E87">
              <w:rPr>
                <w:rFonts w:ascii="Arial" w:hAnsi="Arial" w:cs="Arial"/>
                <w:sz w:val="20"/>
              </w:rPr>
              <w:t>Capital físico</w:t>
            </w:r>
          </w:p>
        </w:tc>
        <w:tc>
          <w:tcPr>
            <w:tcW w:w="5776" w:type="dxa"/>
          </w:tcPr>
          <w:p w:rsidR="00230A16" w:rsidRPr="00B25E87" w:rsidRDefault="00230A16" w:rsidP="00230A16">
            <w:pPr>
              <w:spacing w:after="120" w:line="360" w:lineRule="auto"/>
              <w:jc w:val="both"/>
              <w:rPr>
                <w:rFonts w:ascii="Arial" w:hAnsi="Arial" w:cs="Arial"/>
                <w:sz w:val="20"/>
              </w:rPr>
            </w:pPr>
            <w:r w:rsidRPr="00B25E87">
              <w:rPr>
                <w:rFonts w:ascii="Arial" w:hAnsi="Arial" w:cs="Arial"/>
                <w:sz w:val="20"/>
              </w:rPr>
              <w:t xml:space="preserve">24.b) Investimentos ($) em ativos fixos e material </w:t>
            </w:r>
          </w:p>
        </w:tc>
      </w:tr>
      <w:tr w:rsidR="00230A16" w:rsidRPr="00B25E87" w:rsidTr="00E32BE3">
        <w:tc>
          <w:tcPr>
            <w:tcW w:w="2943" w:type="dxa"/>
            <w:vAlign w:val="center"/>
          </w:tcPr>
          <w:p w:rsidR="00230A16" w:rsidRPr="00B25E87" w:rsidRDefault="00230A16" w:rsidP="00230A16">
            <w:pPr>
              <w:spacing w:after="120" w:line="360" w:lineRule="auto"/>
              <w:rPr>
                <w:rFonts w:ascii="Arial" w:hAnsi="Arial" w:cs="Arial"/>
                <w:sz w:val="20"/>
              </w:rPr>
            </w:pPr>
            <w:r w:rsidRPr="00B25E87">
              <w:rPr>
                <w:rFonts w:ascii="Arial" w:hAnsi="Arial" w:cs="Arial"/>
                <w:sz w:val="20"/>
              </w:rPr>
              <w:t>Operacional e expansão</w:t>
            </w:r>
          </w:p>
        </w:tc>
        <w:tc>
          <w:tcPr>
            <w:tcW w:w="5776" w:type="dxa"/>
          </w:tcPr>
          <w:p w:rsidR="00230A16" w:rsidRPr="00B25E87" w:rsidRDefault="00230A16" w:rsidP="00230A16">
            <w:pPr>
              <w:spacing w:after="120" w:line="360" w:lineRule="auto"/>
              <w:jc w:val="both"/>
              <w:rPr>
                <w:rFonts w:ascii="Arial" w:hAnsi="Arial" w:cs="Arial"/>
                <w:sz w:val="20"/>
              </w:rPr>
            </w:pPr>
            <w:r w:rsidRPr="00B25E87">
              <w:rPr>
                <w:rFonts w:ascii="Arial" w:hAnsi="Arial" w:cs="Arial"/>
                <w:sz w:val="20"/>
              </w:rPr>
              <w:t>25. b) o número de novos empresas criadas (ou fechadas)</w:t>
            </w:r>
          </w:p>
          <w:p w:rsidR="00230A16" w:rsidRPr="00B25E87" w:rsidRDefault="00230A16" w:rsidP="00230A16">
            <w:pPr>
              <w:spacing w:after="120" w:line="360" w:lineRule="auto"/>
              <w:jc w:val="both"/>
              <w:rPr>
                <w:rFonts w:ascii="Arial" w:hAnsi="Arial" w:cs="Arial"/>
                <w:sz w:val="20"/>
              </w:rPr>
            </w:pPr>
            <w:r w:rsidRPr="00B25E87">
              <w:rPr>
                <w:rFonts w:ascii="Arial" w:hAnsi="Arial" w:cs="Arial"/>
                <w:sz w:val="20"/>
              </w:rPr>
              <w:t>O número de spin-offs (por estudantes, professores, pesquisadores ou graduados)</w:t>
            </w:r>
          </w:p>
        </w:tc>
      </w:tr>
    </w:tbl>
    <w:p w:rsidR="00C32FE0" w:rsidRPr="00137762" w:rsidRDefault="00C32FE0" w:rsidP="007750D6">
      <w:pPr>
        <w:spacing w:after="120" w:line="360" w:lineRule="auto"/>
        <w:jc w:val="both"/>
        <w:rPr>
          <w:rFonts w:ascii="Arial" w:hAnsi="Arial" w:cs="Arial"/>
        </w:rPr>
      </w:pPr>
      <w:r w:rsidRPr="00137762">
        <w:rPr>
          <w:rFonts w:ascii="Arial" w:hAnsi="Arial" w:cs="Arial"/>
          <w:b/>
        </w:rPr>
        <w:t>Fonte</w:t>
      </w:r>
      <w:r w:rsidRPr="00137762">
        <w:rPr>
          <w:rFonts w:ascii="Arial" w:hAnsi="Arial" w:cs="Arial"/>
        </w:rPr>
        <w:t xml:space="preserve">: </w:t>
      </w:r>
      <w:r w:rsidR="00230A16" w:rsidRPr="00230A16">
        <w:rPr>
          <w:rFonts w:ascii="Arial" w:hAnsi="Arial" w:cs="Arial"/>
        </w:rPr>
        <w:t>Godin e Boré (2005)</w:t>
      </w:r>
    </w:p>
    <w:p w:rsidR="004A21F0" w:rsidRDefault="002A543D" w:rsidP="007750D6">
      <w:pPr>
        <w:spacing w:after="120" w:line="360" w:lineRule="auto"/>
        <w:ind w:firstLine="708"/>
        <w:jc w:val="both"/>
        <w:rPr>
          <w:rFonts w:ascii="Arial" w:hAnsi="Arial" w:cs="Arial"/>
          <w:sz w:val="24"/>
          <w:szCs w:val="24"/>
        </w:rPr>
      </w:pPr>
      <w:r w:rsidRPr="00B25E87">
        <w:rPr>
          <w:rFonts w:ascii="Arial" w:hAnsi="Arial" w:cs="Arial"/>
          <w:sz w:val="24"/>
          <w:szCs w:val="24"/>
        </w:rPr>
        <w:t xml:space="preserve">Uma lista completa de impactos diretos e indiretos pode ser obtida no trabalho de </w:t>
      </w:r>
      <w:r w:rsidR="00230A16" w:rsidRPr="00230A16">
        <w:rPr>
          <w:rFonts w:ascii="Arial" w:hAnsi="Arial" w:cs="Arial"/>
          <w:sz w:val="24"/>
          <w:szCs w:val="24"/>
        </w:rPr>
        <w:t>Godin e Boré (2005)</w:t>
      </w:r>
      <w:r w:rsidRPr="00B25E87">
        <w:rPr>
          <w:rFonts w:ascii="Arial" w:hAnsi="Arial" w:cs="Arial"/>
          <w:sz w:val="24"/>
          <w:szCs w:val="24"/>
        </w:rPr>
        <w:t>.</w:t>
      </w:r>
    </w:p>
    <w:p w:rsidR="00EA3A28" w:rsidRDefault="00EA3A28" w:rsidP="00BB0EFF">
      <w:pPr>
        <w:spacing w:after="120" w:line="240" w:lineRule="auto"/>
        <w:jc w:val="both"/>
        <w:rPr>
          <w:rFonts w:ascii="Arial" w:hAnsi="Arial" w:cs="Arial"/>
          <w:sz w:val="24"/>
          <w:szCs w:val="24"/>
        </w:rPr>
      </w:pPr>
    </w:p>
    <w:p w:rsidR="00230A16" w:rsidRPr="00B25E87" w:rsidRDefault="00230A16" w:rsidP="00BB0EFF">
      <w:pPr>
        <w:spacing w:after="120" w:line="240" w:lineRule="auto"/>
        <w:jc w:val="both"/>
        <w:rPr>
          <w:rFonts w:ascii="Arial" w:hAnsi="Arial" w:cs="Arial"/>
          <w:sz w:val="24"/>
          <w:szCs w:val="24"/>
        </w:rPr>
      </w:pPr>
    </w:p>
    <w:p w:rsidR="00BB7664" w:rsidRDefault="00EC7458" w:rsidP="00D140BB">
      <w:pPr>
        <w:pStyle w:val="Ttulo2"/>
        <w:ind w:firstLine="708"/>
      </w:pPr>
      <w:bookmarkStart w:id="7" w:name="_Toc359409374"/>
      <w:r w:rsidRPr="00B25E87">
        <w:lastRenderedPageBreak/>
        <w:t xml:space="preserve">2.1.2.2 </w:t>
      </w:r>
      <w:r w:rsidR="00BB7664" w:rsidRPr="00B25E87">
        <w:t>Avaliar o impacto não depende apenas dos pesquisadores</w:t>
      </w:r>
      <w:bookmarkEnd w:id="7"/>
    </w:p>
    <w:p w:rsidR="00EA3A28" w:rsidRPr="00B25E87" w:rsidRDefault="00EA3A28" w:rsidP="00BB0EFF">
      <w:pPr>
        <w:spacing w:after="120" w:line="240" w:lineRule="auto"/>
        <w:jc w:val="both"/>
        <w:rPr>
          <w:rFonts w:ascii="Arial" w:hAnsi="Arial" w:cs="Arial"/>
          <w:b/>
          <w:sz w:val="24"/>
          <w:szCs w:val="24"/>
        </w:rPr>
      </w:pPr>
    </w:p>
    <w:p w:rsidR="0052646E" w:rsidRPr="00B25E87" w:rsidRDefault="00BB7664" w:rsidP="007750D6">
      <w:pPr>
        <w:spacing w:after="120" w:line="360" w:lineRule="auto"/>
        <w:ind w:firstLine="708"/>
        <w:jc w:val="both"/>
        <w:rPr>
          <w:rFonts w:ascii="Arial" w:hAnsi="Arial" w:cs="Arial"/>
          <w:sz w:val="24"/>
          <w:szCs w:val="24"/>
        </w:rPr>
      </w:pPr>
      <w:r w:rsidRPr="00B25E87">
        <w:rPr>
          <w:rFonts w:ascii="Arial" w:hAnsi="Arial" w:cs="Arial"/>
          <w:sz w:val="24"/>
          <w:szCs w:val="24"/>
        </w:rPr>
        <w:t>A avaliação do impacto não depende apenas dos pesquisadores ou dos agentes diretamen</w:t>
      </w:r>
      <w:r w:rsidR="00C91B65" w:rsidRPr="00B25E87">
        <w:rPr>
          <w:rFonts w:ascii="Arial" w:hAnsi="Arial" w:cs="Arial"/>
          <w:sz w:val="24"/>
          <w:szCs w:val="24"/>
        </w:rPr>
        <w:t>te envolvidos com a pesquisa, m</w:t>
      </w:r>
      <w:r w:rsidRPr="00B25E87">
        <w:rPr>
          <w:rFonts w:ascii="Arial" w:hAnsi="Arial" w:cs="Arial"/>
          <w:sz w:val="24"/>
          <w:szCs w:val="24"/>
        </w:rPr>
        <w:t xml:space="preserve">uitos não tem ideia dos benefícios ou prejuízos </w:t>
      </w:r>
      <w:r w:rsidR="00C91B65" w:rsidRPr="00B25E87">
        <w:rPr>
          <w:rFonts w:ascii="Arial" w:hAnsi="Arial" w:cs="Arial"/>
          <w:sz w:val="24"/>
          <w:szCs w:val="24"/>
        </w:rPr>
        <w:t xml:space="preserve">que suas pesquisas podem gerar. Parte disso pode ser </w:t>
      </w:r>
      <w:r w:rsidR="0052646E" w:rsidRPr="00B25E87">
        <w:rPr>
          <w:rFonts w:ascii="Arial" w:hAnsi="Arial" w:cs="Arial"/>
          <w:sz w:val="24"/>
          <w:szCs w:val="24"/>
        </w:rPr>
        <w:t xml:space="preserve">resultado de uma </w:t>
      </w:r>
      <w:r w:rsidR="00C91B65" w:rsidRPr="00B25E87">
        <w:rPr>
          <w:rFonts w:ascii="Arial" w:hAnsi="Arial" w:cs="Arial"/>
          <w:sz w:val="24"/>
          <w:szCs w:val="24"/>
        </w:rPr>
        <w:t xml:space="preserve">pesquisa </w:t>
      </w:r>
      <w:r w:rsidR="0052646E" w:rsidRPr="00B25E87">
        <w:rPr>
          <w:rFonts w:ascii="Arial" w:hAnsi="Arial" w:cs="Arial"/>
          <w:sz w:val="24"/>
          <w:szCs w:val="24"/>
        </w:rPr>
        <w:t>“</w:t>
      </w:r>
      <w:r w:rsidR="00C91B65" w:rsidRPr="00B25E87">
        <w:rPr>
          <w:rFonts w:ascii="Arial" w:hAnsi="Arial" w:cs="Arial"/>
          <w:sz w:val="24"/>
          <w:szCs w:val="24"/>
        </w:rPr>
        <w:t>encomendada</w:t>
      </w:r>
      <w:r w:rsidR="0052646E" w:rsidRPr="00B25E87">
        <w:rPr>
          <w:rFonts w:ascii="Arial" w:hAnsi="Arial" w:cs="Arial"/>
          <w:sz w:val="24"/>
          <w:szCs w:val="24"/>
        </w:rPr>
        <w:t>”</w:t>
      </w:r>
      <w:r w:rsidR="00C91B65" w:rsidRPr="00B25E87">
        <w:rPr>
          <w:rFonts w:ascii="Arial" w:hAnsi="Arial" w:cs="Arial"/>
          <w:sz w:val="24"/>
          <w:szCs w:val="24"/>
        </w:rPr>
        <w:t>, onde há uma fragmentação intencional do problema de pesquisa por parte de um grupo investidor</w:t>
      </w:r>
      <w:r w:rsidR="0052646E" w:rsidRPr="00B25E87">
        <w:rPr>
          <w:rFonts w:ascii="Arial" w:hAnsi="Arial" w:cs="Arial"/>
          <w:sz w:val="24"/>
          <w:szCs w:val="24"/>
        </w:rPr>
        <w:t xml:space="preserve"> para um ou mais grupos de pesquisa. Assim, o resultado produzido por um grupo</w:t>
      </w:r>
      <w:r w:rsidR="0068310E" w:rsidRPr="00B25E87">
        <w:rPr>
          <w:rFonts w:ascii="Arial" w:hAnsi="Arial" w:cs="Arial"/>
          <w:sz w:val="24"/>
          <w:szCs w:val="24"/>
        </w:rPr>
        <w:t xml:space="preserve"> de pesquisa</w:t>
      </w:r>
      <w:r w:rsidR="0052646E" w:rsidRPr="00B25E87">
        <w:rPr>
          <w:rFonts w:ascii="Arial" w:hAnsi="Arial" w:cs="Arial"/>
          <w:sz w:val="24"/>
          <w:szCs w:val="24"/>
        </w:rPr>
        <w:t xml:space="preserve"> pode não ser totalmente compreensível </w:t>
      </w:r>
      <w:r w:rsidR="00D60588" w:rsidRPr="00B25E87">
        <w:rPr>
          <w:rFonts w:ascii="Arial" w:hAnsi="Arial" w:cs="Arial"/>
          <w:sz w:val="24"/>
          <w:szCs w:val="24"/>
        </w:rPr>
        <w:t xml:space="preserve">a outro mesmo que seja público. </w:t>
      </w:r>
    </w:p>
    <w:p w:rsidR="004A21F0" w:rsidRPr="00B25E87" w:rsidRDefault="00C91B65" w:rsidP="007750D6">
      <w:pPr>
        <w:spacing w:after="120" w:line="360" w:lineRule="auto"/>
        <w:ind w:firstLine="708"/>
        <w:jc w:val="both"/>
        <w:rPr>
          <w:rFonts w:ascii="Arial" w:hAnsi="Arial" w:cs="Arial"/>
          <w:sz w:val="24"/>
          <w:szCs w:val="24"/>
        </w:rPr>
      </w:pPr>
      <w:r w:rsidRPr="00B25E87">
        <w:rPr>
          <w:rFonts w:ascii="Arial" w:hAnsi="Arial" w:cs="Arial"/>
          <w:sz w:val="24"/>
          <w:szCs w:val="24"/>
        </w:rPr>
        <w:t xml:space="preserve">O resultado de uma pesquisa pode depender da criatividade dos potenciais consumidores e </w:t>
      </w:r>
      <w:r w:rsidR="00627BA8" w:rsidRPr="00B25E87">
        <w:rPr>
          <w:rFonts w:ascii="Arial" w:hAnsi="Arial" w:cs="Arial"/>
          <w:sz w:val="24"/>
          <w:szCs w:val="24"/>
        </w:rPr>
        <w:t>grupos</w:t>
      </w:r>
      <w:r w:rsidR="00AF15C2" w:rsidRPr="00B25E87">
        <w:rPr>
          <w:rFonts w:ascii="Arial" w:hAnsi="Arial" w:cs="Arial"/>
          <w:sz w:val="24"/>
          <w:szCs w:val="24"/>
        </w:rPr>
        <w:t xml:space="preserve"> comerciais</w:t>
      </w:r>
      <w:r w:rsidR="00701355">
        <w:rPr>
          <w:rFonts w:ascii="Arial" w:hAnsi="Arial" w:cs="Arial"/>
          <w:sz w:val="24"/>
          <w:szCs w:val="24"/>
        </w:rPr>
        <w:t xml:space="preserve"> </w:t>
      </w:r>
      <w:r w:rsidRPr="00B25E87">
        <w:rPr>
          <w:rFonts w:ascii="Arial" w:hAnsi="Arial" w:cs="Arial"/>
          <w:sz w:val="24"/>
          <w:szCs w:val="24"/>
        </w:rPr>
        <w:t>não diretamente ligadas à pesquisa científica</w:t>
      </w:r>
      <w:r w:rsidR="00D60588" w:rsidRPr="00B25E87">
        <w:rPr>
          <w:rFonts w:ascii="Arial" w:hAnsi="Arial" w:cs="Arial"/>
          <w:sz w:val="24"/>
          <w:szCs w:val="24"/>
        </w:rPr>
        <w:t xml:space="preserve"> que o originou</w:t>
      </w:r>
      <w:r w:rsidR="0052646E" w:rsidRPr="00B25E87">
        <w:rPr>
          <w:rFonts w:ascii="Arial" w:hAnsi="Arial" w:cs="Arial"/>
          <w:sz w:val="24"/>
          <w:szCs w:val="24"/>
        </w:rPr>
        <w:t xml:space="preserve">, </w:t>
      </w:r>
      <w:r w:rsidR="00D60588" w:rsidRPr="00B25E87">
        <w:rPr>
          <w:rFonts w:ascii="Arial" w:hAnsi="Arial" w:cs="Arial"/>
          <w:sz w:val="24"/>
          <w:szCs w:val="24"/>
        </w:rPr>
        <w:t xml:space="preserve">mas </w:t>
      </w:r>
      <w:r w:rsidR="0052646E" w:rsidRPr="00B25E87">
        <w:rPr>
          <w:rFonts w:ascii="Arial" w:hAnsi="Arial" w:cs="Arial"/>
          <w:sz w:val="24"/>
          <w:szCs w:val="24"/>
        </w:rPr>
        <w:t xml:space="preserve">que visualizam algum potencial </w:t>
      </w:r>
      <w:r w:rsidR="00627BA8" w:rsidRPr="00B25E87">
        <w:rPr>
          <w:rFonts w:ascii="Arial" w:hAnsi="Arial" w:cs="Arial"/>
          <w:sz w:val="24"/>
          <w:szCs w:val="24"/>
        </w:rPr>
        <w:t xml:space="preserve">inovador. </w:t>
      </w:r>
      <w:r w:rsidR="00AF15C2" w:rsidRPr="00B25E87">
        <w:rPr>
          <w:rFonts w:ascii="Arial" w:hAnsi="Arial" w:cs="Arial"/>
          <w:sz w:val="24"/>
          <w:szCs w:val="24"/>
        </w:rPr>
        <w:t>Entende-se inovar por transformar conhecimento em produtos e serviços, sobretudo gerando dividendos</w:t>
      </w:r>
      <w:r w:rsidR="0052646E" w:rsidRPr="00B25E87">
        <w:rPr>
          <w:rFonts w:ascii="Arial" w:hAnsi="Arial" w:cs="Arial"/>
          <w:sz w:val="24"/>
          <w:szCs w:val="24"/>
        </w:rPr>
        <w:t xml:space="preserve">. </w:t>
      </w:r>
      <w:r w:rsidR="00627BA8" w:rsidRPr="00B25E87">
        <w:rPr>
          <w:rFonts w:ascii="Arial" w:hAnsi="Arial" w:cs="Arial"/>
          <w:sz w:val="24"/>
          <w:szCs w:val="24"/>
        </w:rPr>
        <w:t>Obviamente t</w:t>
      </w:r>
      <w:r w:rsidR="0052646E" w:rsidRPr="00B25E87">
        <w:rPr>
          <w:rFonts w:ascii="Arial" w:hAnsi="Arial" w:cs="Arial"/>
          <w:sz w:val="24"/>
          <w:szCs w:val="24"/>
        </w:rPr>
        <w:t>al impacto pode ser indesejado, mas depender</w:t>
      </w:r>
      <w:r w:rsidR="00627BA8" w:rsidRPr="00B25E87">
        <w:rPr>
          <w:rFonts w:ascii="Arial" w:hAnsi="Arial" w:cs="Arial"/>
          <w:sz w:val="24"/>
          <w:szCs w:val="24"/>
        </w:rPr>
        <w:t xml:space="preserve">á de mecanismos de controle, de </w:t>
      </w:r>
      <w:r w:rsidR="0052646E" w:rsidRPr="00B25E87">
        <w:rPr>
          <w:rFonts w:ascii="Arial" w:hAnsi="Arial" w:cs="Arial"/>
          <w:sz w:val="24"/>
          <w:szCs w:val="24"/>
        </w:rPr>
        <w:t xml:space="preserve">leis que </w:t>
      </w:r>
      <w:r w:rsidR="00AF15C2" w:rsidRPr="00B25E87">
        <w:rPr>
          <w:rFonts w:ascii="Arial" w:hAnsi="Arial" w:cs="Arial"/>
          <w:sz w:val="24"/>
          <w:szCs w:val="24"/>
        </w:rPr>
        <w:t>definam os limites d</w:t>
      </w:r>
      <w:r w:rsidR="0052646E" w:rsidRPr="00B25E87">
        <w:rPr>
          <w:rFonts w:ascii="Arial" w:hAnsi="Arial" w:cs="Arial"/>
          <w:sz w:val="24"/>
          <w:szCs w:val="24"/>
        </w:rPr>
        <w:t xml:space="preserve">a propriedade intelectual </w:t>
      </w:r>
      <w:r w:rsidR="00627BA8" w:rsidRPr="00B25E87">
        <w:rPr>
          <w:rFonts w:ascii="Arial" w:hAnsi="Arial" w:cs="Arial"/>
          <w:sz w:val="24"/>
          <w:szCs w:val="24"/>
        </w:rPr>
        <w:t xml:space="preserve">e o pagamento de </w:t>
      </w:r>
      <w:r w:rsidR="00627BA8" w:rsidRPr="00B25E87">
        <w:rPr>
          <w:rFonts w:ascii="Arial" w:hAnsi="Arial" w:cs="Arial"/>
          <w:i/>
          <w:sz w:val="24"/>
          <w:szCs w:val="24"/>
        </w:rPr>
        <w:t>royalties</w:t>
      </w:r>
      <w:r w:rsidR="00230A16">
        <w:rPr>
          <w:rFonts w:ascii="Arial" w:hAnsi="Arial" w:cs="Arial"/>
          <w:i/>
          <w:sz w:val="24"/>
          <w:szCs w:val="24"/>
        </w:rPr>
        <w:t xml:space="preserve"> </w:t>
      </w:r>
      <w:r w:rsidR="0052646E" w:rsidRPr="00B25E87">
        <w:rPr>
          <w:rFonts w:ascii="Arial" w:hAnsi="Arial" w:cs="Arial"/>
          <w:sz w:val="24"/>
          <w:szCs w:val="24"/>
        </w:rPr>
        <w:t xml:space="preserve">no </w:t>
      </w:r>
      <w:r w:rsidR="00CD713B">
        <w:rPr>
          <w:rFonts w:ascii="Arial" w:hAnsi="Arial" w:cs="Arial"/>
          <w:sz w:val="24"/>
          <w:szCs w:val="24"/>
        </w:rPr>
        <w:t>País</w:t>
      </w:r>
      <w:r w:rsidR="0052646E" w:rsidRPr="00B25E87">
        <w:rPr>
          <w:rFonts w:ascii="Arial" w:hAnsi="Arial" w:cs="Arial"/>
          <w:sz w:val="24"/>
          <w:szCs w:val="24"/>
        </w:rPr>
        <w:t xml:space="preserve"> onde a pesquisa </w:t>
      </w:r>
      <w:r w:rsidR="00AF15C2" w:rsidRPr="00B25E87">
        <w:rPr>
          <w:rFonts w:ascii="Arial" w:hAnsi="Arial" w:cs="Arial"/>
          <w:sz w:val="24"/>
          <w:szCs w:val="24"/>
        </w:rPr>
        <w:t>foi desenvolvida.</w:t>
      </w:r>
    </w:p>
    <w:p w:rsidR="0052646E" w:rsidRDefault="0052646E" w:rsidP="007750D6">
      <w:pPr>
        <w:spacing w:after="120" w:line="360" w:lineRule="auto"/>
        <w:ind w:firstLine="708"/>
        <w:jc w:val="both"/>
        <w:rPr>
          <w:rFonts w:ascii="Arial" w:hAnsi="Arial" w:cs="Arial"/>
          <w:sz w:val="24"/>
          <w:szCs w:val="24"/>
        </w:rPr>
      </w:pPr>
      <w:r w:rsidRPr="00B25E87">
        <w:rPr>
          <w:rFonts w:ascii="Arial" w:hAnsi="Arial" w:cs="Arial"/>
          <w:sz w:val="24"/>
          <w:szCs w:val="24"/>
        </w:rPr>
        <w:t xml:space="preserve">Por último, </w:t>
      </w:r>
      <w:r w:rsidR="009A25D9" w:rsidRPr="00B25E87">
        <w:rPr>
          <w:rFonts w:ascii="Arial" w:hAnsi="Arial" w:cs="Arial"/>
          <w:sz w:val="24"/>
          <w:szCs w:val="24"/>
        </w:rPr>
        <w:t>o impacto dos resultados de uma pesquisa para a populaç</w:t>
      </w:r>
      <w:r w:rsidR="009678FD" w:rsidRPr="00B25E87">
        <w:rPr>
          <w:rFonts w:ascii="Arial" w:hAnsi="Arial" w:cs="Arial"/>
          <w:sz w:val="24"/>
          <w:szCs w:val="24"/>
        </w:rPr>
        <w:t xml:space="preserve">ão </w:t>
      </w:r>
      <w:r w:rsidR="009A25D9" w:rsidRPr="00B25E87">
        <w:rPr>
          <w:rFonts w:ascii="Arial" w:hAnsi="Arial" w:cs="Arial"/>
          <w:sz w:val="24"/>
          <w:szCs w:val="24"/>
        </w:rPr>
        <w:t xml:space="preserve">não </w:t>
      </w:r>
      <w:r w:rsidR="009678FD" w:rsidRPr="00B25E87">
        <w:rPr>
          <w:rFonts w:ascii="Arial" w:hAnsi="Arial" w:cs="Arial"/>
          <w:sz w:val="24"/>
          <w:szCs w:val="24"/>
        </w:rPr>
        <w:t xml:space="preserve">depende </w:t>
      </w:r>
      <w:r w:rsidR="009A25D9" w:rsidRPr="00B25E87">
        <w:rPr>
          <w:rFonts w:ascii="Arial" w:hAnsi="Arial" w:cs="Arial"/>
          <w:sz w:val="24"/>
          <w:szCs w:val="24"/>
        </w:rPr>
        <w:t xml:space="preserve">apenas da vontade dos pesquisadores, mas da aceitação dos resultados </w:t>
      </w:r>
      <w:r w:rsidR="009678FD" w:rsidRPr="00B25E87">
        <w:rPr>
          <w:rFonts w:ascii="Arial" w:hAnsi="Arial" w:cs="Arial"/>
          <w:sz w:val="24"/>
          <w:szCs w:val="24"/>
        </w:rPr>
        <w:t xml:space="preserve">da pesquisa </w:t>
      </w:r>
      <w:r w:rsidR="009A25D9" w:rsidRPr="00B25E87">
        <w:rPr>
          <w:rFonts w:ascii="Arial" w:hAnsi="Arial" w:cs="Arial"/>
          <w:sz w:val="24"/>
          <w:szCs w:val="24"/>
        </w:rPr>
        <w:t>pela população</w:t>
      </w:r>
      <w:r w:rsidR="009678FD" w:rsidRPr="00B25E87">
        <w:rPr>
          <w:rFonts w:ascii="Arial" w:hAnsi="Arial" w:cs="Arial"/>
          <w:sz w:val="24"/>
          <w:szCs w:val="24"/>
        </w:rPr>
        <w:t>. U</w:t>
      </w:r>
      <w:r w:rsidR="009A25D9" w:rsidRPr="00B25E87">
        <w:rPr>
          <w:rFonts w:ascii="Arial" w:hAnsi="Arial" w:cs="Arial"/>
          <w:sz w:val="24"/>
          <w:szCs w:val="24"/>
        </w:rPr>
        <w:t>ma vacina com resultados i</w:t>
      </w:r>
      <w:r w:rsidR="00627BA8" w:rsidRPr="00B25E87">
        <w:rPr>
          <w:rFonts w:ascii="Arial" w:hAnsi="Arial" w:cs="Arial"/>
          <w:sz w:val="24"/>
          <w:szCs w:val="24"/>
        </w:rPr>
        <w:t>mpo</w:t>
      </w:r>
      <w:r w:rsidR="009A25D9" w:rsidRPr="00B25E87">
        <w:rPr>
          <w:rFonts w:ascii="Arial" w:hAnsi="Arial" w:cs="Arial"/>
          <w:sz w:val="24"/>
          <w:szCs w:val="24"/>
        </w:rPr>
        <w:t>rtantes</w:t>
      </w:r>
      <w:r w:rsidR="00C23A3D" w:rsidRPr="00B25E87">
        <w:rPr>
          <w:rFonts w:ascii="Arial" w:hAnsi="Arial" w:cs="Arial"/>
          <w:sz w:val="24"/>
          <w:szCs w:val="24"/>
        </w:rPr>
        <w:t xml:space="preserve"> ou um tratamento médico</w:t>
      </w:r>
      <w:r w:rsidR="009678FD" w:rsidRPr="00B25E87">
        <w:rPr>
          <w:rFonts w:ascii="Arial" w:hAnsi="Arial" w:cs="Arial"/>
          <w:sz w:val="24"/>
          <w:szCs w:val="24"/>
        </w:rPr>
        <w:t xml:space="preserve">, por exemplo, </w:t>
      </w:r>
      <w:r w:rsidR="009A25D9" w:rsidRPr="00B25E87">
        <w:rPr>
          <w:rFonts w:ascii="Arial" w:hAnsi="Arial" w:cs="Arial"/>
          <w:sz w:val="24"/>
          <w:szCs w:val="24"/>
        </w:rPr>
        <w:t>pode</w:t>
      </w:r>
      <w:r w:rsidR="00C23A3D" w:rsidRPr="00B25E87">
        <w:rPr>
          <w:rFonts w:ascii="Arial" w:hAnsi="Arial" w:cs="Arial"/>
          <w:sz w:val="24"/>
          <w:szCs w:val="24"/>
        </w:rPr>
        <w:t>m</w:t>
      </w:r>
      <w:r w:rsidR="009A25D9" w:rsidRPr="00B25E87">
        <w:rPr>
          <w:rFonts w:ascii="Arial" w:hAnsi="Arial" w:cs="Arial"/>
          <w:sz w:val="24"/>
          <w:szCs w:val="24"/>
        </w:rPr>
        <w:t xml:space="preserve"> n</w:t>
      </w:r>
      <w:r w:rsidR="00C23A3D" w:rsidRPr="00B25E87">
        <w:rPr>
          <w:rFonts w:ascii="Arial" w:hAnsi="Arial" w:cs="Arial"/>
          <w:sz w:val="24"/>
          <w:szCs w:val="24"/>
        </w:rPr>
        <w:t xml:space="preserve">ão ser aceitos </w:t>
      </w:r>
      <w:r w:rsidR="009A25D9" w:rsidRPr="00B25E87">
        <w:rPr>
          <w:rFonts w:ascii="Arial" w:hAnsi="Arial" w:cs="Arial"/>
          <w:sz w:val="24"/>
          <w:szCs w:val="24"/>
        </w:rPr>
        <w:t>por um grupo específico</w:t>
      </w:r>
      <w:r w:rsidR="00C23A3D" w:rsidRPr="00B25E87">
        <w:rPr>
          <w:rFonts w:ascii="Arial" w:hAnsi="Arial" w:cs="Arial"/>
          <w:sz w:val="24"/>
          <w:szCs w:val="24"/>
        </w:rPr>
        <w:t xml:space="preserve"> de pessoas</w:t>
      </w:r>
      <w:r w:rsidR="009A25D9" w:rsidRPr="00B25E87">
        <w:rPr>
          <w:rFonts w:ascii="Arial" w:hAnsi="Arial" w:cs="Arial"/>
          <w:sz w:val="24"/>
          <w:szCs w:val="24"/>
        </w:rPr>
        <w:t>, influenciado</w:t>
      </w:r>
      <w:r w:rsidR="00230A16">
        <w:rPr>
          <w:rFonts w:ascii="Arial" w:hAnsi="Arial" w:cs="Arial"/>
          <w:sz w:val="24"/>
          <w:szCs w:val="24"/>
        </w:rPr>
        <w:t xml:space="preserve"> </w:t>
      </w:r>
      <w:r w:rsidR="009A25D9" w:rsidRPr="00B25E87">
        <w:rPr>
          <w:rFonts w:ascii="Arial" w:hAnsi="Arial" w:cs="Arial"/>
          <w:sz w:val="24"/>
          <w:szCs w:val="24"/>
        </w:rPr>
        <w:t>por</w:t>
      </w:r>
      <w:r w:rsidR="00C23A3D" w:rsidRPr="00B25E87">
        <w:rPr>
          <w:rFonts w:ascii="Arial" w:hAnsi="Arial" w:cs="Arial"/>
          <w:sz w:val="24"/>
          <w:szCs w:val="24"/>
        </w:rPr>
        <w:t xml:space="preserve"> fatores culturais, </w:t>
      </w:r>
      <w:r w:rsidR="009A25D9" w:rsidRPr="00B25E87">
        <w:rPr>
          <w:rFonts w:ascii="Arial" w:hAnsi="Arial" w:cs="Arial"/>
          <w:sz w:val="24"/>
          <w:szCs w:val="24"/>
        </w:rPr>
        <w:t>religiosos</w:t>
      </w:r>
      <w:r w:rsidR="00D53C64" w:rsidRPr="00B25E87">
        <w:rPr>
          <w:rFonts w:ascii="Arial" w:hAnsi="Arial" w:cs="Arial"/>
          <w:sz w:val="24"/>
          <w:szCs w:val="24"/>
        </w:rPr>
        <w:t>, dentre outros</w:t>
      </w:r>
      <w:r w:rsidR="00230A16">
        <w:rPr>
          <w:rFonts w:ascii="Arial" w:hAnsi="Arial" w:cs="Arial"/>
          <w:sz w:val="24"/>
          <w:szCs w:val="24"/>
        </w:rPr>
        <w:t xml:space="preserve"> </w:t>
      </w:r>
      <w:r w:rsidR="00D53C64" w:rsidRPr="00B25E87">
        <w:rPr>
          <w:rFonts w:ascii="Arial" w:hAnsi="Arial" w:cs="Arial"/>
          <w:sz w:val="24"/>
          <w:szCs w:val="24"/>
        </w:rPr>
        <w:t>(RYMER, 2013)</w:t>
      </w:r>
      <w:r w:rsidR="009A25D9" w:rsidRPr="00B25E87">
        <w:rPr>
          <w:rFonts w:ascii="Arial" w:hAnsi="Arial" w:cs="Arial"/>
          <w:sz w:val="24"/>
          <w:szCs w:val="24"/>
        </w:rPr>
        <w:t>.</w:t>
      </w:r>
    </w:p>
    <w:p w:rsidR="00EA3A28" w:rsidRPr="00B25E87" w:rsidRDefault="00EA3A28" w:rsidP="00BB0EFF">
      <w:pPr>
        <w:spacing w:after="120" w:line="240" w:lineRule="auto"/>
        <w:ind w:firstLine="709"/>
        <w:jc w:val="both"/>
        <w:rPr>
          <w:rFonts w:ascii="Arial" w:hAnsi="Arial" w:cs="Arial"/>
          <w:sz w:val="24"/>
          <w:szCs w:val="24"/>
        </w:rPr>
      </w:pPr>
    </w:p>
    <w:p w:rsidR="004A21F0" w:rsidRDefault="00EC7458" w:rsidP="00D140BB">
      <w:pPr>
        <w:pStyle w:val="Ttulo2"/>
        <w:ind w:firstLine="708"/>
      </w:pPr>
      <w:bookmarkStart w:id="8" w:name="_Toc359409375"/>
      <w:r w:rsidRPr="00B25E87">
        <w:t xml:space="preserve">2.1.2.3 </w:t>
      </w:r>
      <w:r w:rsidR="00486CC7" w:rsidRPr="00B25E87">
        <w:t>P</w:t>
      </w:r>
      <w:r w:rsidR="0056144F" w:rsidRPr="00B25E87">
        <w:t>esquisas baseiam-se em pesquisas anteriores</w:t>
      </w:r>
      <w:bookmarkEnd w:id="8"/>
    </w:p>
    <w:p w:rsidR="00EA3A28" w:rsidRPr="00B25E87" w:rsidRDefault="00EA3A28" w:rsidP="00BB0EFF">
      <w:pPr>
        <w:spacing w:after="120" w:line="240" w:lineRule="auto"/>
        <w:jc w:val="both"/>
        <w:rPr>
          <w:rFonts w:ascii="Arial" w:hAnsi="Arial" w:cs="Arial"/>
          <w:b/>
          <w:sz w:val="24"/>
          <w:szCs w:val="24"/>
        </w:rPr>
      </w:pPr>
    </w:p>
    <w:p w:rsidR="00EA3A28" w:rsidRDefault="007461E2" w:rsidP="000A0C21">
      <w:pPr>
        <w:spacing w:after="120" w:line="360" w:lineRule="auto"/>
        <w:ind w:firstLine="708"/>
        <w:jc w:val="both"/>
        <w:rPr>
          <w:rFonts w:ascii="Arial" w:hAnsi="Arial" w:cs="Arial"/>
          <w:sz w:val="24"/>
          <w:szCs w:val="24"/>
        </w:rPr>
      </w:pPr>
      <w:r w:rsidRPr="00B25E87">
        <w:rPr>
          <w:rFonts w:ascii="Arial" w:hAnsi="Arial" w:cs="Arial"/>
          <w:sz w:val="24"/>
          <w:szCs w:val="24"/>
        </w:rPr>
        <w:t>Mesmo os melhores pesquisadores baseiam-se em resultados de o</w:t>
      </w:r>
      <w:r w:rsidR="002757A1" w:rsidRPr="00B25E87">
        <w:rPr>
          <w:rFonts w:ascii="Arial" w:hAnsi="Arial" w:cs="Arial"/>
          <w:sz w:val="24"/>
          <w:szCs w:val="24"/>
        </w:rPr>
        <w:t>utras pesquisas para fundamentar</w:t>
      </w:r>
      <w:r w:rsidRPr="00B25E87">
        <w:rPr>
          <w:rFonts w:ascii="Arial" w:hAnsi="Arial" w:cs="Arial"/>
          <w:sz w:val="24"/>
          <w:szCs w:val="24"/>
        </w:rPr>
        <w:t xml:space="preserve"> suas escolhas, </w:t>
      </w:r>
      <w:r w:rsidR="002757A1" w:rsidRPr="00B25E87">
        <w:rPr>
          <w:rFonts w:ascii="Arial" w:hAnsi="Arial" w:cs="Arial"/>
          <w:sz w:val="24"/>
          <w:szCs w:val="24"/>
        </w:rPr>
        <w:t xml:space="preserve">determinar </w:t>
      </w:r>
      <w:r w:rsidRPr="00B25E87">
        <w:rPr>
          <w:rFonts w:ascii="Arial" w:hAnsi="Arial" w:cs="Arial"/>
          <w:sz w:val="24"/>
          <w:szCs w:val="24"/>
        </w:rPr>
        <w:t xml:space="preserve">métodos e </w:t>
      </w:r>
      <w:r w:rsidR="002757A1" w:rsidRPr="00B25E87">
        <w:rPr>
          <w:rFonts w:ascii="Arial" w:hAnsi="Arial" w:cs="Arial"/>
          <w:sz w:val="24"/>
          <w:szCs w:val="24"/>
        </w:rPr>
        <w:t xml:space="preserve">em que descobertas e </w:t>
      </w:r>
      <w:r w:rsidRPr="00B25E87">
        <w:rPr>
          <w:rFonts w:ascii="Arial" w:hAnsi="Arial" w:cs="Arial"/>
          <w:sz w:val="24"/>
          <w:szCs w:val="24"/>
        </w:rPr>
        <w:t xml:space="preserve">teorias </w:t>
      </w:r>
      <w:r w:rsidR="002757A1" w:rsidRPr="00B25E87">
        <w:rPr>
          <w:rFonts w:ascii="Arial" w:hAnsi="Arial" w:cs="Arial"/>
          <w:sz w:val="24"/>
          <w:szCs w:val="24"/>
        </w:rPr>
        <w:t xml:space="preserve">de outros se </w:t>
      </w:r>
      <w:r w:rsidR="00EC7458" w:rsidRPr="00B25E87">
        <w:rPr>
          <w:rFonts w:ascii="Arial" w:hAnsi="Arial" w:cs="Arial"/>
          <w:sz w:val="24"/>
          <w:szCs w:val="24"/>
        </w:rPr>
        <w:t>apoiarem</w:t>
      </w:r>
      <w:r w:rsidR="002757A1" w:rsidRPr="00B25E87">
        <w:rPr>
          <w:rFonts w:ascii="Arial" w:hAnsi="Arial" w:cs="Arial"/>
          <w:sz w:val="24"/>
          <w:szCs w:val="24"/>
        </w:rPr>
        <w:t>, ou mesmo criticar</w:t>
      </w:r>
      <w:r w:rsidR="00EC7458" w:rsidRPr="00B25E87">
        <w:rPr>
          <w:rFonts w:ascii="Arial" w:hAnsi="Arial" w:cs="Arial"/>
          <w:sz w:val="24"/>
          <w:szCs w:val="24"/>
        </w:rPr>
        <w:t xml:space="preserve"> e</w:t>
      </w:r>
      <w:r w:rsidR="002757A1" w:rsidRPr="00B25E87">
        <w:rPr>
          <w:rFonts w:ascii="Arial" w:hAnsi="Arial" w:cs="Arial"/>
          <w:sz w:val="24"/>
          <w:szCs w:val="24"/>
        </w:rPr>
        <w:t xml:space="preserve"> refutar</w:t>
      </w:r>
      <w:r w:rsidRPr="00B25E87">
        <w:rPr>
          <w:rFonts w:ascii="Arial" w:hAnsi="Arial" w:cs="Arial"/>
          <w:sz w:val="24"/>
          <w:szCs w:val="24"/>
        </w:rPr>
        <w:t xml:space="preserve">. Por exemplo, a criação de um método de diagnóstico precoce para a doença de Alzheimer, </w:t>
      </w:r>
      <w:r w:rsidR="002757A1" w:rsidRPr="00B25E87">
        <w:rPr>
          <w:rFonts w:ascii="Arial" w:hAnsi="Arial" w:cs="Arial"/>
          <w:sz w:val="24"/>
          <w:szCs w:val="24"/>
        </w:rPr>
        <w:t xml:space="preserve">pode </w:t>
      </w:r>
      <w:r w:rsidRPr="00B25E87">
        <w:rPr>
          <w:rFonts w:ascii="Arial" w:hAnsi="Arial" w:cs="Arial"/>
          <w:sz w:val="24"/>
          <w:szCs w:val="24"/>
        </w:rPr>
        <w:t>depender de pesquisas já realizadas com este objetivo, e que promoveram algum avanço</w:t>
      </w:r>
      <w:r w:rsidR="002757A1" w:rsidRPr="00B25E87">
        <w:rPr>
          <w:rFonts w:ascii="Arial" w:hAnsi="Arial" w:cs="Arial"/>
          <w:sz w:val="24"/>
          <w:szCs w:val="24"/>
        </w:rPr>
        <w:t>. U</w:t>
      </w:r>
      <w:r w:rsidRPr="00B25E87">
        <w:rPr>
          <w:rFonts w:ascii="Arial" w:hAnsi="Arial" w:cs="Arial"/>
          <w:sz w:val="24"/>
          <w:szCs w:val="24"/>
        </w:rPr>
        <w:t xml:space="preserve">m projeto de pesquisa tem limitações de tempo, </w:t>
      </w:r>
      <w:r w:rsidR="002757A1" w:rsidRPr="00B25E87">
        <w:rPr>
          <w:rFonts w:ascii="Arial" w:hAnsi="Arial" w:cs="Arial"/>
          <w:sz w:val="24"/>
          <w:szCs w:val="24"/>
        </w:rPr>
        <w:lastRenderedPageBreak/>
        <w:t xml:space="preserve">financeiros e </w:t>
      </w:r>
      <w:r w:rsidRPr="00B25E87">
        <w:rPr>
          <w:rFonts w:ascii="Arial" w:hAnsi="Arial" w:cs="Arial"/>
          <w:sz w:val="24"/>
          <w:szCs w:val="24"/>
        </w:rPr>
        <w:t>tecnoló</w:t>
      </w:r>
      <w:r w:rsidR="002757A1" w:rsidRPr="00B25E87">
        <w:rPr>
          <w:rFonts w:ascii="Arial" w:hAnsi="Arial" w:cs="Arial"/>
          <w:sz w:val="24"/>
          <w:szCs w:val="24"/>
        </w:rPr>
        <w:t xml:space="preserve">gicos que também podem limitar seus resultados, por exemplo, </w:t>
      </w:r>
      <w:r w:rsidRPr="00B25E87">
        <w:rPr>
          <w:rFonts w:ascii="Arial" w:hAnsi="Arial" w:cs="Arial"/>
          <w:sz w:val="24"/>
          <w:szCs w:val="24"/>
        </w:rPr>
        <w:t xml:space="preserve">quais seriam as contribuições </w:t>
      </w:r>
      <w:r w:rsidR="002757A1" w:rsidRPr="00B25E87">
        <w:rPr>
          <w:rFonts w:ascii="Arial" w:hAnsi="Arial" w:cs="Arial"/>
          <w:sz w:val="24"/>
          <w:szCs w:val="24"/>
        </w:rPr>
        <w:t xml:space="preserve">de Leonardo da Vinci </w:t>
      </w:r>
      <w:r w:rsidRPr="00B25E87">
        <w:rPr>
          <w:rFonts w:ascii="Arial" w:hAnsi="Arial" w:cs="Arial"/>
          <w:sz w:val="24"/>
          <w:szCs w:val="24"/>
        </w:rPr>
        <w:t xml:space="preserve">para o mundo, caso ele dispusesse da tecnologia </w:t>
      </w:r>
      <w:r w:rsidR="002757A1" w:rsidRPr="00B25E87">
        <w:rPr>
          <w:rFonts w:ascii="Arial" w:hAnsi="Arial" w:cs="Arial"/>
          <w:sz w:val="24"/>
          <w:szCs w:val="24"/>
        </w:rPr>
        <w:t>hoje existente</w:t>
      </w:r>
      <w:r w:rsidRPr="00B25E87">
        <w:rPr>
          <w:rFonts w:ascii="Arial" w:hAnsi="Arial" w:cs="Arial"/>
          <w:sz w:val="24"/>
          <w:szCs w:val="24"/>
        </w:rPr>
        <w:t>?</w:t>
      </w:r>
    </w:p>
    <w:p w:rsidR="000A0C21" w:rsidRPr="00B25E87" w:rsidRDefault="000A0C21" w:rsidP="00BB0EFF">
      <w:pPr>
        <w:spacing w:after="120" w:line="240" w:lineRule="auto"/>
        <w:ind w:firstLine="709"/>
        <w:jc w:val="both"/>
        <w:rPr>
          <w:rFonts w:ascii="Arial" w:hAnsi="Arial" w:cs="Arial"/>
          <w:sz w:val="24"/>
          <w:szCs w:val="24"/>
        </w:rPr>
      </w:pPr>
    </w:p>
    <w:p w:rsidR="00EA3A28" w:rsidRDefault="00EC7458" w:rsidP="00D140BB">
      <w:pPr>
        <w:pStyle w:val="Ttulo2"/>
        <w:ind w:firstLine="708"/>
      </w:pPr>
      <w:bookmarkStart w:id="9" w:name="_Toc359409376"/>
      <w:r w:rsidRPr="00B25E87">
        <w:t xml:space="preserve">2.1.2.4 </w:t>
      </w:r>
      <w:r w:rsidR="00633C05" w:rsidRPr="00B25E87">
        <w:t>Podem existir diferentes perspectivas sobre o valor de um impacto</w:t>
      </w:r>
      <w:bookmarkEnd w:id="9"/>
    </w:p>
    <w:p w:rsidR="007F555A" w:rsidRPr="00B25E87" w:rsidRDefault="007F555A" w:rsidP="00BB0EFF">
      <w:pPr>
        <w:spacing w:after="120" w:line="240" w:lineRule="auto"/>
        <w:ind w:firstLine="709"/>
        <w:jc w:val="both"/>
        <w:rPr>
          <w:rFonts w:ascii="Arial" w:hAnsi="Arial" w:cs="Arial"/>
          <w:b/>
          <w:sz w:val="24"/>
          <w:szCs w:val="24"/>
        </w:rPr>
      </w:pPr>
    </w:p>
    <w:p w:rsidR="00F430A2" w:rsidRDefault="00633C05" w:rsidP="007750D6">
      <w:pPr>
        <w:spacing w:after="120" w:line="360" w:lineRule="auto"/>
        <w:ind w:firstLine="708"/>
        <w:jc w:val="both"/>
        <w:rPr>
          <w:rFonts w:ascii="Arial" w:hAnsi="Arial" w:cs="Arial"/>
          <w:sz w:val="24"/>
          <w:szCs w:val="24"/>
        </w:rPr>
      </w:pPr>
      <w:r w:rsidRPr="00B25E87">
        <w:rPr>
          <w:rFonts w:ascii="Arial" w:hAnsi="Arial" w:cs="Arial"/>
          <w:sz w:val="24"/>
          <w:szCs w:val="24"/>
        </w:rPr>
        <w:t xml:space="preserve">Além dos fatores discutidos anteriormente, quando se fala em impacto da pesquisa existe um grande apelo emocional, seja por parte dos pesquisadores ou de grupos que defendem seus ideais. Não pode haver uma tendência em se valorizar </w:t>
      </w:r>
      <w:r w:rsidR="00EC7458" w:rsidRPr="00B25E87">
        <w:rPr>
          <w:rFonts w:ascii="Arial" w:hAnsi="Arial" w:cs="Arial"/>
          <w:sz w:val="24"/>
          <w:szCs w:val="24"/>
        </w:rPr>
        <w:t>certo</w:t>
      </w:r>
      <w:r w:rsidRPr="00B25E87">
        <w:rPr>
          <w:rFonts w:ascii="Arial" w:hAnsi="Arial" w:cs="Arial"/>
          <w:sz w:val="24"/>
          <w:szCs w:val="24"/>
        </w:rPr>
        <w:t xml:space="preserve"> tipo de impacto sobre outro, sem considerar a significância para o bem estar geral </w:t>
      </w:r>
      <w:r w:rsidR="00EC7458" w:rsidRPr="00B25E87">
        <w:rPr>
          <w:rFonts w:ascii="Arial" w:hAnsi="Arial" w:cs="Arial"/>
          <w:sz w:val="24"/>
          <w:szCs w:val="24"/>
        </w:rPr>
        <w:t>em longo prazo</w:t>
      </w:r>
      <w:r w:rsidRPr="00B25E87">
        <w:rPr>
          <w:rFonts w:ascii="Arial" w:hAnsi="Arial" w:cs="Arial"/>
          <w:sz w:val="24"/>
          <w:szCs w:val="24"/>
        </w:rPr>
        <w:t>. Um retorno financeiro imediato pode ser fácil de medir, porém muit</w:t>
      </w:r>
      <w:r w:rsidR="00104ECC" w:rsidRPr="00B25E87">
        <w:rPr>
          <w:rFonts w:ascii="Arial" w:hAnsi="Arial" w:cs="Arial"/>
          <w:sz w:val="24"/>
          <w:szCs w:val="24"/>
        </w:rPr>
        <w:t xml:space="preserve">os ganhos são intangíveis, resultados de ações de longo prazo, implantadas como resultados de pesquisas. Pesquisas ambientais que indiquem a necessidade de redução ou cessão da pesca de algumas espécies de peixe em algumas regiões podem gerar um impacto econômico </w:t>
      </w:r>
      <w:r w:rsidR="005F00CE">
        <w:rPr>
          <w:rFonts w:ascii="Arial" w:hAnsi="Arial" w:cs="Arial"/>
          <w:sz w:val="24"/>
          <w:szCs w:val="24"/>
        </w:rPr>
        <w:t xml:space="preserve">negativo, </w:t>
      </w:r>
      <w:r w:rsidR="00104ECC" w:rsidRPr="00B25E87">
        <w:rPr>
          <w:rFonts w:ascii="Arial" w:hAnsi="Arial" w:cs="Arial"/>
          <w:sz w:val="24"/>
          <w:szCs w:val="24"/>
        </w:rPr>
        <w:t>temporário</w:t>
      </w:r>
      <w:r w:rsidR="005F00CE">
        <w:rPr>
          <w:rFonts w:ascii="Arial" w:hAnsi="Arial" w:cs="Arial"/>
          <w:sz w:val="24"/>
          <w:szCs w:val="24"/>
        </w:rPr>
        <w:t>,</w:t>
      </w:r>
      <w:r w:rsidR="00104ECC" w:rsidRPr="00B25E87">
        <w:rPr>
          <w:rFonts w:ascii="Arial" w:hAnsi="Arial" w:cs="Arial"/>
          <w:sz w:val="24"/>
          <w:szCs w:val="24"/>
        </w:rPr>
        <w:t xml:space="preserve"> para determinada comunidade, porém o ganho </w:t>
      </w:r>
      <w:r w:rsidR="00F236EF" w:rsidRPr="00B25E87">
        <w:rPr>
          <w:rFonts w:ascii="Arial" w:hAnsi="Arial" w:cs="Arial"/>
          <w:sz w:val="24"/>
          <w:szCs w:val="24"/>
        </w:rPr>
        <w:t xml:space="preserve">para o meio ambiente </w:t>
      </w:r>
      <w:r w:rsidR="00E60FA7" w:rsidRPr="00B25E87">
        <w:rPr>
          <w:rFonts w:ascii="Arial" w:hAnsi="Arial" w:cs="Arial"/>
          <w:sz w:val="24"/>
          <w:szCs w:val="24"/>
        </w:rPr>
        <w:t>em longo prazo</w:t>
      </w:r>
      <w:r w:rsidR="00104ECC" w:rsidRPr="00B25E87">
        <w:rPr>
          <w:rFonts w:ascii="Arial" w:hAnsi="Arial" w:cs="Arial"/>
          <w:sz w:val="24"/>
          <w:szCs w:val="24"/>
        </w:rPr>
        <w:t xml:space="preserve"> com a preservação pode ser maior.</w:t>
      </w:r>
      <w:r w:rsidR="00B01FE5" w:rsidRPr="00B25E87">
        <w:rPr>
          <w:rFonts w:ascii="Arial" w:hAnsi="Arial" w:cs="Arial"/>
          <w:sz w:val="24"/>
          <w:szCs w:val="24"/>
        </w:rPr>
        <w:t xml:space="preserve"> </w:t>
      </w:r>
      <w:r w:rsidR="005F00CE">
        <w:rPr>
          <w:rFonts w:ascii="Arial" w:hAnsi="Arial" w:cs="Arial"/>
          <w:sz w:val="24"/>
          <w:szCs w:val="24"/>
        </w:rPr>
        <w:t>Por esta razão, o</w:t>
      </w:r>
      <w:r w:rsidR="00B01FE5" w:rsidRPr="00B25E87">
        <w:rPr>
          <w:rFonts w:ascii="Arial" w:hAnsi="Arial" w:cs="Arial"/>
          <w:sz w:val="24"/>
          <w:szCs w:val="24"/>
        </w:rPr>
        <w:t xml:space="preserve"> conflito de interesses não pode e</w:t>
      </w:r>
      <w:r w:rsidR="00F236EF" w:rsidRPr="00B25E87">
        <w:rPr>
          <w:rFonts w:ascii="Arial" w:hAnsi="Arial" w:cs="Arial"/>
          <w:sz w:val="24"/>
          <w:szCs w:val="24"/>
        </w:rPr>
        <w:t xml:space="preserve">xistir no momento de avaliar </w:t>
      </w:r>
      <w:r w:rsidR="00B01FE5" w:rsidRPr="00B25E87">
        <w:rPr>
          <w:rFonts w:ascii="Arial" w:hAnsi="Arial" w:cs="Arial"/>
          <w:sz w:val="24"/>
          <w:szCs w:val="24"/>
        </w:rPr>
        <w:t>os impactos de uma pesquisa.</w:t>
      </w:r>
    </w:p>
    <w:p w:rsidR="00EA3A28" w:rsidRPr="00B25E87" w:rsidRDefault="00EA3A28" w:rsidP="00BB0EFF">
      <w:pPr>
        <w:spacing w:after="120" w:line="240" w:lineRule="auto"/>
        <w:ind w:firstLine="709"/>
        <w:jc w:val="both"/>
        <w:rPr>
          <w:rFonts w:ascii="Arial" w:hAnsi="Arial" w:cs="Arial"/>
          <w:sz w:val="24"/>
          <w:szCs w:val="24"/>
        </w:rPr>
      </w:pPr>
    </w:p>
    <w:p w:rsidR="00F236EF" w:rsidRDefault="00EC7458" w:rsidP="00D140BB">
      <w:pPr>
        <w:pStyle w:val="Ttulo2"/>
        <w:ind w:firstLine="708"/>
      </w:pPr>
      <w:bookmarkStart w:id="10" w:name="_Toc359409377"/>
      <w:r w:rsidRPr="00B25E87">
        <w:t xml:space="preserve">2.1.2.5 </w:t>
      </w:r>
      <w:r w:rsidR="00F236EF" w:rsidRPr="00B25E87">
        <w:t>Medir impactos pode gerar distorções</w:t>
      </w:r>
      <w:bookmarkEnd w:id="10"/>
    </w:p>
    <w:p w:rsidR="00EA3A28" w:rsidRPr="00B25E87" w:rsidRDefault="00EA3A28" w:rsidP="00BB0EFF">
      <w:pPr>
        <w:spacing w:after="120" w:line="240" w:lineRule="auto"/>
        <w:jc w:val="both"/>
        <w:rPr>
          <w:rFonts w:ascii="Arial" w:hAnsi="Arial" w:cs="Arial"/>
          <w:b/>
          <w:sz w:val="24"/>
          <w:szCs w:val="24"/>
        </w:rPr>
      </w:pPr>
    </w:p>
    <w:p w:rsidR="000A0C21" w:rsidRDefault="00F236EF" w:rsidP="000A0C21">
      <w:pPr>
        <w:spacing w:after="120" w:line="360" w:lineRule="auto"/>
        <w:ind w:firstLine="708"/>
        <w:jc w:val="both"/>
        <w:rPr>
          <w:rFonts w:ascii="Arial" w:hAnsi="Arial" w:cs="Arial"/>
          <w:sz w:val="24"/>
          <w:szCs w:val="24"/>
        </w:rPr>
      </w:pPr>
      <w:r w:rsidRPr="00B25E87">
        <w:rPr>
          <w:rFonts w:ascii="Arial" w:hAnsi="Arial" w:cs="Arial"/>
          <w:sz w:val="24"/>
          <w:szCs w:val="24"/>
        </w:rPr>
        <w:t>Finalmente, definir mecanismos de medição e métrica</w:t>
      </w:r>
      <w:r w:rsidR="00FA15C6" w:rsidRPr="00B25E87">
        <w:rPr>
          <w:rFonts w:ascii="Arial" w:hAnsi="Arial" w:cs="Arial"/>
          <w:sz w:val="24"/>
          <w:szCs w:val="24"/>
        </w:rPr>
        <w:t>s</w:t>
      </w:r>
      <w:r w:rsidRPr="00B25E87">
        <w:rPr>
          <w:rFonts w:ascii="Arial" w:hAnsi="Arial" w:cs="Arial"/>
          <w:sz w:val="24"/>
          <w:szCs w:val="24"/>
        </w:rPr>
        <w:t xml:space="preserve"> pode gerar um efeito indesejado para a pesquisa como um todo. Se em determinado momento, o sistema de métricas estabelecido indicar que um tipo de pesquisa tem gerado maiores resultados econômicos e sociais que outros, pode </w:t>
      </w:r>
      <w:r w:rsidR="00CA7BF7" w:rsidRPr="00B25E87">
        <w:rPr>
          <w:rFonts w:ascii="Arial" w:hAnsi="Arial" w:cs="Arial"/>
          <w:sz w:val="24"/>
          <w:szCs w:val="24"/>
        </w:rPr>
        <w:t xml:space="preserve">ocorrer uma migração de pesquisadores e grupos de pesquisa para outras áreas, </w:t>
      </w:r>
      <w:r w:rsidR="00FA15C6" w:rsidRPr="00B25E87">
        <w:rPr>
          <w:rFonts w:ascii="Arial" w:hAnsi="Arial" w:cs="Arial"/>
          <w:sz w:val="24"/>
          <w:szCs w:val="24"/>
        </w:rPr>
        <w:t xml:space="preserve">provocando </w:t>
      </w:r>
      <w:r w:rsidR="00CA7BF7" w:rsidRPr="00B25E87">
        <w:rPr>
          <w:rFonts w:ascii="Arial" w:hAnsi="Arial" w:cs="Arial"/>
          <w:sz w:val="24"/>
          <w:szCs w:val="24"/>
        </w:rPr>
        <w:t xml:space="preserve">desequilíbrio imediato e sérios prejuízos a outras linhas de pesquisa igualmente essenciais, mas cujos </w:t>
      </w:r>
      <w:r w:rsidR="00FA15C6" w:rsidRPr="00B25E87">
        <w:rPr>
          <w:rFonts w:ascii="Arial" w:hAnsi="Arial" w:cs="Arial"/>
          <w:sz w:val="24"/>
          <w:szCs w:val="24"/>
        </w:rPr>
        <w:t xml:space="preserve">impactos não sejam tão diretos ou sejam </w:t>
      </w:r>
      <w:r w:rsidR="00CA7BF7" w:rsidRPr="00B25E87">
        <w:rPr>
          <w:rFonts w:ascii="Arial" w:hAnsi="Arial" w:cs="Arial"/>
          <w:sz w:val="24"/>
          <w:szCs w:val="24"/>
        </w:rPr>
        <w:t xml:space="preserve">percebidos </w:t>
      </w:r>
      <w:r w:rsidR="00FA15C6" w:rsidRPr="00B25E87">
        <w:rPr>
          <w:rFonts w:ascii="Arial" w:hAnsi="Arial" w:cs="Arial"/>
          <w:sz w:val="24"/>
          <w:szCs w:val="24"/>
        </w:rPr>
        <w:t>s</w:t>
      </w:r>
      <w:r w:rsidR="005F00CE">
        <w:rPr>
          <w:rFonts w:ascii="Arial" w:hAnsi="Arial" w:cs="Arial"/>
          <w:sz w:val="24"/>
          <w:szCs w:val="24"/>
        </w:rPr>
        <w:t>omente a</w:t>
      </w:r>
      <w:r w:rsidR="000A0C21">
        <w:rPr>
          <w:rFonts w:ascii="Arial" w:hAnsi="Arial" w:cs="Arial"/>
          <w:sz w:val="24"/>
          <w:szCs w:val="24"/>
        </w:rPr>
        <w:t xml:space="preserve"> longo prazo.</w:t>
      </w:r>
    </w:p>
    <w:p w:rsidR="000A0C21" w:rsidRPr="00B25E87" w:rsidRDefault="000A0C21" w:rsidP="00BB0EFF">
      <w:pPr>
        <w:spacing w:after="120" w:line="240" w:lineRule="auto"/>
        <w:ind w:firstLine="709"/>
        <w:jc w:val="both"/>
        <w:rPr>
          <w:rFonts w:ascii="Arial" w:hAnsi="Arial" w:cs="Arial"/>
          <w:sz w:val="24"/>
          <w:szCs w:val="24"/>
        </w:rPr>
      </w:pPr>
    </w:p>
    <w:p w:rsidR="00E84464" w:rsidRDefault="00EC7458" w:rsidP="00D140BB">
      <w:pPr>
        <w:pStyle w:val="Ttulo2"/>
        <w:ind w:firstLine="708"/>
      </w:pPr>
      <w:bookmarkStart w:id="11" w:name="_Toc359409378"/>
      <w:r w:rsidRPr="00B25E87">
        <w:lastRenderedPageBreak/>
        <w:t xml:space="preserve">2.1.3 </w:t>
      </w:r>
      <w:r w:rsidR="00E84464" w:rsidRPr="00B25E87">
        <w:t xml:space="preserve">Desenvolvimento Científico </w:t>
      </w:r>
      <w:r w:rsidR="00E84464" w:rsidRPr="00B25E87">
        <w:rPr>
          <w:i/>
        </w:rPr>
        <w:t>versus</w:t>
      </w:r>
      <w:r w:rsidR="00E84464" w:rsidRPr="00B25E87">
        <w:t xml:space="preserve"> Desenvolvimento da Ciência</w:t>
      </w:r>
      <w:bookmarkEnd w:id="11"/>
    </w:p>
    <w:p w:rsidR="00BB0EFF" w:rsidRPr="00B25E87" w:rsidRDefault="00BB0EFF" w:rsidP="00BB0EFF">
      <w:pPr>
        <w:spacing w:after="120" w:line="240" w:lineRule="auto"/>
        <w:ind w:firstLine="709"/>
        <w:jc w:val="both"/>
        <w:rPr>
          <w:rFonts w:ascii="Arial" w:hAnsi="Arial" w:cs="Arial"/>
          <w:b/>
          <w:sz w:val="24"/>
          <w:szCs w:val="24"/>
        </w:rPr>
      </w:pPr>
    </w:p>
    <w:p w:rsidR="00042E3A" w:rsidRPr="00B25E87" w:rsidRDefault="00042E3A" w:rsidP="007750D6">
      <w:pPr>
        <w:spacing w:after="120" w:line="360" w:lineRule="auto"/>
        <w:ind w:firstLine="708"/>
        <w:jc w:val="both"/>
        <w:rPr>
          <w:rFonts w:ascii="Arial" w:hAnsi="Arial" w:cs="Arial"/>
          <w:sz w:val="24"/>
          <w:szCs w:val="24"/>
        </w:rPr>
      </w:pPr>
      <w:r w:rsidRPr="00B25E87">
        <w:rPr>
          <w:rFonts w:ascii="Arial" w:hAnsi="Arial" w:cs="Arial"/>
          <w:sz w:val="24"/>
          <w:szCs w:val="24"/>
        </w:rPr>
        <w:t>Busca-se neste momento diferenciar o termo desenvolvimento científico de desenvolvimento da ciência, mesmo que momentaneamente e apenas com efeito direto neste trabalho.</w:t>
      </w:r>
    </w:p>
    <w:p w:rsidR="00042E3A" w:rsidRDefault="00042E3A" w:rsidP="007750D6">
      <w:pPr>
        <w:spacing w:after="120" w:line="360" w:lineRule="auto"/>
        <w:ind w:firstLine="708"/>
        <w:jc w:val="both"/>
        <w:rPr>
          <w:rFonts w:ascii="Arial" w:hAnsi="Arial" w:cs="Arial"/>
          <w:sz w:val="24"/>
          <w:szCs w:val="24"/>
        </w:rPr>
      </w:pPr>
      <w:r w:rsidRPr="00B25E87">
        <w:rPr>
          <w:rFonts w:ascii="Arial" w:hAnsi="Arial" w:cs="Arial"/>
          <w:sz w:val="24"/>
          <w:szCs w:val="24"/>
        </w:rPr>
        <w:t xml:space="preserve">O desenvolvimento científico pode ser compreendido como aquele que impulsiona a sociedade, onde existe a produção de conhecimento básico e tecnológico, o desenvolvimento de produtos, processos e teorias, que levados a sociedade produzem impacto verificável </w:t>
      </w:r>
      <w:r w:rsidR="00EC7458" w:rsidRPr="00B25E87">
        <w:rPr>
          <w:rFonts w:ascii="Arial" w:hAnsi="Arial" w:cs="Arial"/>
          <w:sz w:val="24"/>
          <w:szCs w:val="24"/>
        </w:rPr>
        <w:t>a</w:t>
      </w:r>
      <w:r w:rsidRPr="00B25E87">
        <w:rPr>
          <w:rFonts w:ascii="Arial" w:hAnsi="Arial" w:cs="Arial"/>
          <w:sz w:val="24"/>
          <w:szCs w:val="24"/>
        </w:rPr>
        <w:t xml:space="preserve"> curto, médio e longo prazo. Definição aderente à missão declarada do CNPq.</w:t>
      </w:r>
    </w:p>
    <w:p w:rsidR="00EA3A28" w:rsidRPr="00B25E87" w:rsidRDefault="00EA3A28" w:rsidP="00BB0EFF">
      <w:pPr>
        <w:spacing w:after="120" w:line="240" w:lineRule="auto"/>
        <w:ind w:firstLine="709"/>
        <w:jc w:val="both"/>
        <w:rPr>
          <w:rFonts w:ascii="Arial" w:hAnsi="Arial" w:cs="Arial"/>
          <w:sz w:val="24"/>
          <w:szCs w:val="24"/>
        </w:rPr>
      </w:pPr>
    </w:p>
    <w:p w:rsidR="00042E3A" w:rsidRDefault="00042E3A" w:rsidP="009750DB">
      <w:pPr>
        <w:spacing w:after="120" w:line="360" w:lineRule="auto"/>
        <w:ind w:left="2268"/>
        <w:jc w:val="both"/>
        <w:rPr>
          <w:rFonts w:ascii="Arial" w:hAnsi="Arial" w:cs="Arial"/>
          <w:sz w:val="20"/>
          <w:szCs w:val="24"/>
        </w:rPr>
      </w:pPr>
      <w:r w:rsidRPr="00B25E87">
        <w:rPr>
          <w:rFonts w:ascii="Arial" w:hAnsi="Arial" w:cs="Arial"/>
          <w:sz w:val="20"/>
          <w:szCs w:val="24"/>
        </w:rPr>
        <w:t>“Fomentar a Ciência, Tecnologia e Inovação e atuar na formulação de suas políticas, contribuindo para o avanço das fronteiras do conhecimento, o desenvolvimento sustentável e a soberania nacional.”</w:t>
      </w:r>
    </w:p>
    <w:p w:rsidR="00EA3A28" w:rsidRPr="00B25E87" w:rsidRDefault="00EA3A28" w:rsidP="00BB0EFF">
      <w:pPr>
        <w:spacing w:after="120" w:line="240" w:lineRule="auto"/>
        <w:ind w:left="1134"/>
        <w:jc w:val="both"/>
        <w:rPr>
          <w:rFonts w:ascii="Arial" w:hAnsi="Arial" w:cs="Arial"/>
          <w:sz w:val="20"/>
          <w:szCs w:val="24"/>
        </w:rPr>
      </w:pPr>
    </w:p>
    <w:p w:rsidR="00EA3A28" w:rsidRPr="00B25E87" w:rsidRDefault="00470BF2" w:rsidP="007750D6">
      <w:pPr>
        <w:spacing w:after="120" w:line="360" w:lineRule="auto"/>
        <w:ind w:firstLine="708"/>
        <w:jc w:val="both"/>
        <w:rPr>
          <w:rFonts w:ascii="Arial" w:hAnsi="Arial" w:cs="Arial"/>
          <w:sz w:val="24"/>
          <w:szCs w:val="24"/>
        </w:rPr>
      </w:pPr>
      <w:r w:rsidRPr="00B25E87">
        <w:rPr>
          <w:rFonts w:ascii="Arial" w:hAnsi="Arial" w:cs="Arial"/>
          <w:sz w:val="24"/>
          <w:szCs w:val="24"/>
        </w:rPr>
        <w:t>Apoiado no pensamento do físico Thomas Kuhn</w:t>
      </w:r>
      <w:r w:rsidR="00890BC1" w:rsidRPr="00B25E87">
        <w:rPr>
          <w:rFonts w:ascii="Arial" w:hAnsi="Arial" w:cs="Arial"/>
          <w:sz w:val="24"/>
          <w:szCs w:val="24"/>
        </w:rPr>
        <w:t xml:space="preserve"> observa-se</w:t>
      </w:r>
      <w:r w:rsidR="008F5088" w:rsidRPr="00B25E87">
        <w:rPr>
          <w:rFonts w:ascii="Arial" w:hAnsi="Arial" w:cs="Arial"/>
          <w:sz w:val="24"/>
          <w:szCs w:val="24"/>
        </w:rPr>
        <w:t xml:space="preserve"> que</w:t>
      </w:r>
      <w:r w:rsidRPr="00B25E87">
        <w:rPr>
          <w:rFonts w:ascii="Arial" w:hAnsi="Arial" w:cs="Arial"/>
          <w:sz w:val="24"/>
          <w:szCs w:val="24"/>
        </w:rPr>
        <w:t xml:space="preserve"> desenvolvimento da ciência</w:t>
      </w:r>
      <w:r w:rsidR="008F5088" w:rsidRPr="00B25E87">
        <w:rPr>
          <w:rFonts w:ascii="Arial" w:hAnsi="Arial" w:cs="Arial"/>
          <w:sz w:val="24"/>
          <w:szCs w:val="24"/>
        </w:rPr>
        <w:t>, ou progresso científico</w:t>
      </w:r>
      <w:r w:rsidRPr="00B25E87">
        <w:rPr>
          <w:rFonts w:ascii="Arial" w:hAnsi="Arial" w:cs="Arial"/>
          <w:sz w:val="24"/>
          <w:szCs w:val="24"/>
        </w:rPr>
        <w:t xml:space="preserve"> como o </w:t>
      </w:r>
      <w:r w:rsidR="00A10F04" w:rsidRPr="00B25E87">
        <w:rPr>
          <w:rFonts w:ascii="Arial" w:hAnsi="Arial" w:cs="Arial"/>
          <w:sz w:val="24"/>
          <w:szCs w:val="24"/>
        </w:rPr>
        <w:t>aquele</w:t>
      </w:r>
      <w:r w:rsidRPr="00B25E87">
        <w:rPr>
          <w:rFonts w:ascii="Arial" w:hAnsi="Arial" w:cs="Arial"/>
          <w:sz w:val="24"/>
          <w:szCs w:val="24"/>
        </w:rPr>
        <w:t xml:space="preserve"> que ocorre dentro da própria ciência, sem necessariamente, pr</w:t>
      </w:r>
      <w:r w:rsidR="00A10F04" w:rsidRPr="00B25E87">
        <w:rPr>
          <w:rFonts w:ascii="Arial" w:hAnsi="Arial" w:cs="Arial"/>
          <w:sz w:val="24"/>
          <w:szCs w:val="24"/>
        </w:rPr>
        <w:t>omover o bem estar da sociedade, promovendo a</w:t>
      </w:r>
      <w:r w:rsidRPr="00B25E87">
        <w:rPr>
          <w:rFonts w:ascii="Arial" w:hAnsi="Arial" w:cs="Arial"/>
          <w:sz w:val="24"/>
          <w:szCs w:val="24"/>
        </w:rPr>
        <w:t xml:space="preserve"> criação </w:t>
      </w:r>
      <w:r w:rsidR="00EB3BCB" w:rsidRPr="00B25E87">
        <w:rPr>
          <w:rFonts w:ascii="Arial" w:hAnsi="Arial" w:cs="Arial"/>
          <w:sz w:val="24"/>
          <w:szCs w:val="24"/>
        </w:rPr>
        <w:t>de novas especialidades dentro da ciência</w:t>
      </w:r>
      <w:r w:rsidR="0079391E" w:rsidRPr="00B25E87">
        <w:rPr>
          <w:rFonts w:ascii="Arial" w:hAnsi="Arial" w:cs="Arial"/>
          <w:sz w:val="24"/>
          <w:szCs w:val="24"/>
        </w:rPr>
        <w:t xml:space="preserve"> – </w:t>
      </w:r>
      <w:r w:rsidR="00356BF4" w:rsidRPr="00B25E87">
        <w:rPr>
          <w:rFonts w:ascii="Arial" w:hAnsi="Arial" w:cs="Arial"/>
          <w:sz w:val="24"/>
          <w:szCs w:val="24"/>
        </w:rPr>
        <w:t>para ele</w:t>
      </w:r>
      <w:r w:rsidR="00E60FA7" w:rsidRPr="00B25E87">
        <w:rPr>
          <w:rFonts w:ascii="Arial" w:hAnsi="Arial" w:cs="Arial"/>
          <w:sz w:val="24"/>
          <w:szCs w:val="24"/>
        </w:rPr>
        <w:t>,</w:t>
      </w:r>
      <w:r w:rsidR="00356BF4" w:rsidRPr="00B25E87">
        <w:rPr>
          <w:rFonts w:ascii="Arial" w:hAnsi="Arial" w:cs="Arial"/>
          <w:sz w:val="24"/>
          <w:szCs w:val="24"/>
        </w:rPr>
        <w:t xml:space="preserve"> um </w:t>
      </w:r>
      <w:r w:rsidR="0079391E" w:rsidRPr="00B25E87">
        <w:rPr>
          <w:rFonts w:ascii="Arial" w:hAnsi="Arial" w:cs="Arial"/>
          <w:sz w:val="24"/>
          <w:szCs w:val="24"/>
        </w:rPr>
        <w:t xml:space="preserve">produto exclusivo da comunidade cientifica. </w:t>
      </w:r>
    </w:p>
    <w:p w:rsidR="009B2416" w:rsidRDefault="008F5088" w:rsidP="005F00CE">
      <w:pPr>
        <w:spacing w:after="120" w:line="360" w:lineRule="auto"/>
        <w:ind w:firstLine="708"/>
        <w:jc w:val="both"/>
        <w:rPr>
          <w:rFonts w:ascii="Arial" w:hAnsi="Arial" w:cs="Arial"/>
          <w:sz w:val="24"/>
          <w:szCs w:val="24"/>
        </w:rPr>
      </w:pPr>
      <w:r w:rsidRPr="00B25E87">
        <w:rPr>
          <w:rFonts w:ascii="Arial" w:hAnsi="Arial" w:cs="Arial"/>
          <w:sz w:val="24"/>
          <w:szCs w:val="24"/>
        </w:rPr>
        <w:t xml:space="preserve">Em sua </w:t>
      </w:r>
      <w:r w:rsidR="00892817" w:rsidRPr="00B25E87">
        <w:rPr>
          <w:rFonts w:ascii="Arial" w:hAnsi="Arial" w:cs="Arial"/>
          <w:sz w:val="24"/>
          <w:szCs w:val="24"/>
        </w:rPr>
        <w:t xml:space="preserve">obra </w:t>
      </w:r>
      <w:r w:rsidR="00B25D44" w:rsidRPr="00B25E87">
        <w:rPr>
          <w:rFonts w:ascii="Arial" w:hAnsi="Arial" w:cs="Arial"/>
          <w:sz w:val="24"/>
          <w:szCs w:val="24"/>
        </w:rPr>
        <w:t>Kuhn</w:t>
      </w:r>
      <w:r w:rsidRPr="00B25E87">
        <w:rPr>
          <w:rFonts w:ascii="Arial" w:hAnsi="Arial" w:cs="Arial"/>
          <w:sz w:val="24"/>
          <w:szCs w:val="24"/>
        </w:rPr>
        <w:t xml:space="preserve"> define </w:t>
      </w:r>
      <w:r w:rsidR="00B25D44" w:rsidRPr="00B25E87">
        <w:rPr>
          <w:rFonts w:ascii="Arial" w:hAnsi="Arial" w:cs="Arial"/>
          <w:sz w:val="24"/>
          <w:szCs w:val="24"/>
        </w:rPr>
        <w:t xml:space="preserve">que a ciência passa por períodos onde as teorias são aceitas do ponto de vista ontológicos, metodológicos e epistemológicos, onde há homogeneidade – chamado de período da ciência </w:t>
      </w:r>
      <w:r w:rsidR="00B25D44" w:rsidRPr="00B25E87">
        <w:rPr>
          <w:rFonts w:ascii="Arial" w:hAnsi="Arial" w:cs="Arial"/>
          <w:i/>
          <w:sz w:val="24"/>
          <w:szCs w:val="24"/>
        </w:rPr>
        <w:t>normal</w:t>
      </w:r>
      <w:r w:rsidR="00B25D44" w:rsidRPr="00B25E87">
        <w:rPr>
          <w:rFonts w:ascii="Arial" w:hAnsi="Arial" w:cs="Arial"/>
          <w:sz w:val="24"/>
          <w:szCs w:val="24"/>
        </w:rPr>
        <w:t xml:space="preserve">; </w:t>
      </w:r>
      <w:r w:rsidR="00892817" w:rsidRPr="00B25E87">
        <w:rPr>
          <w:rFonts w:ascii="Arial" w:hAnsi="Arial" w:cs="Arial"/>
          <w:sz w:val="24"/>
          <w:szCs w:val="24"/>
        </w:rPr>
        <w:t xml:space="preserve">e </w:t>
      </w:r>
      <w:r w:rsidR="00B25D44" w:rsidRPr="00B25E87">
        <w:rPr>
          <w:rFonts w:ascii="Arial" w:hAnsi="Arial" w:cs="Arial"/>
          <w:sz w:val="24"/>
          <w:szCs w:val="24"/>
        </w:rPr>
        <w:t xml:space="preserve">períodos de revolução. </w:t>
      </w:r>
      <w:r w:rsidRPr="00B25E87">
        <w:rPr>
          <w:rFonts w:ascii="Arial" w:hAnsi="Arial" w:cs="Arial"/>
          <w:sz w:val="24"/>
          <w:szCs w:val="24"/>
        </w:rPr>
        <w:t>Nestes</w:t>
      </w:r>
      <w:r w:rsidR="00B25D44" w:rsidRPr="00B25E87">
        <w:rPr>
          <w:rFonts w:ascii="Arial" w:hAnsi="Arial" w:cs="Arial"/>
          <w:sz w:val="24"/>
          <w:szCs w:val="24"/>
        </w:rPr>
        <w:t xml:space="preserve">, a ciência normal, segundo Kuhn, deixa de existir da forma original havendo uma quebra do antigo paradigma </w:t>
      </w:r>
      <w:r w:rsidR="005F00CE">
        <w:rPr>
          <w:rFonts w:ascii="Arial" w:hAnsi="Arial" w:cs="Arial"/>
          <w:sz w:val="24"/>
          <w:szCs w:val="24"/>
        </w:rPr>
        <w:t xml:space="preserve">e </w:t>
      </w:r>
      <w:r w:rsidR="00B25D44" w:rsidRPr="00B25E87">
        <w:rPr>
          <w:rFonts w:ascii="Arial" w:hAnsi="Arial" w:cs="Arial"/>
          <w:sz w:val="24"/>
          <w:szCs w:val="24"/>
        </w:rPr>
        <w:t>o estabelecimento de um novo, gerando momentos de instabilidade</w:t>
      </w:r>
      <w:r w:rsidRPr="00B25E87">
        <w:rPr>
          <w:rFonts w:ascii="Arial" w:hAnsi="Arial" w:cs="Arial"/>
          <w:sz w:val="24"/>
          <w:szCs w:val="24"/>
        </w:rPr>
        <w:t>.</w:t>
      </w:r>
      <w:r w:rsidR="00675DCD" w:rsidRPr="00B25E87">
        <w:rPr>
          <w:rFonts w:ascii="Arial" w:hAnsi="Arial" w:cs="Arial"/>
          <w:sz w:val="24"/>
          <w:szCs w:val="24"/>
        </w:rPr>
        <w:t xml:space="preserve"> Mend</w:t>
      </w:r>
      <w:r w:rsidR="005F00CE">
        <w:rPr>
          <w:rFonts w:ascii="Arial" w:hAnsi="Arial" w:cs="Arial"/>
          <w:sz w:val="24"/>
          <w:szCs w:val="24"/>
        </w:rPr>
        <w:t>onça e Videira (2007) argumenta</w:t>
      </w:r>
      <w:r w:rsidR="00675DCD" w:rsidRPr="00B25E87">
        <w:rPr>
          <w:rFonts w:ascii="Arial" w:hAnsi="Arial" w:cs="Arial"/>
          <w:sz w:val="24"/>
          <w:szCs w:val="24"/>
        </w:rPr>
        <w:t xml:space="preserve"> que a incomensurabilidade entre teorias – a “falta de unidade” entre os conhecimentos</w:t>
      </w:r>
      <w:r w:rsidR="005F00CE">
        <w:rPr>
          <w:rFonts w:ascii="Arial" w:hAnsi="Arial" w:cs="Arial"/>
          <w:sz w:val="24"/>
          <w:szCs w:val="24"/>
        </w:rPr>
        <w:t>,</w:t>
      </w:r>
      <w:r w:rsidR="00890BC1" w:rsidRPr="00B25E87">
        <w:rPr>
          <w:rFonts w:ascii="Arial" w:hAnsi="Arial" w:cs="Arial"/>
          <w:sz w:val="24"/>
          <w:szCs w:val="24"/>
        </w:rPr>
        <w:t xml:space="preserve"> promove</w:t>
      </w:r>
      <w:r w:rsidR="00675DCD" w:rsidRPr="00B25E87">
        <w:rPr>
          <w:rFonts w:ascii="Arial" w:hAnsi="Arial" w:cs="Arial"/>
          <w:sz w:val="24"/>
          <w:szCs w:val="24"/>
        </w:rPr>
        <w:t xml:space="preserve"> o progresso científico. Ocorre então o fenômeno da fragmentação. </w:t>
      </w:r>
    </w:p>
    <w:p w:rsidR="009B2416" w:rsidRDefault="009B2416" w:rsidP="005F00CE">
      <w:pPr>
        <w:spacing w:after="120" w:line="360" w:lineRule="auto"/>
        <w:ind w:firstLine="708"/>
        <w:jc w:val="both"/>
        <w:rPr>
          <w:rFonts w:ascii="Arial" w:hAnsi="Arial" w:cs="Arial"/>
          <w:sz w:val="24"/>
          <w:szCs w:val="24"/>
        </w:rPr>
      </w:pPr>
    </w:p>
    <w:p w:rsidR="009B2416" w:rsidRDefault="009B2416" w:rsidP="005F00CE">
      <w:pPr>
        <w:spacing w:after="120" w:line="360" w:lineRule="auto"/>
        <w:ind w:firstLine="708"/>
        <w:jc w:val="both"/>
        <w:rPr>
          <w:rFonts w:ascii="Arial" w:hAnsi="Arial" w:cs="Arial"/>
          <w:sz w:val="24"/>
          <w:szCs w:val="24"/>
        </w:rPr>
      </w:pPr>
    </w:p>
    <w:p w:rsidR="00675DCD" w:rsidRDefault="00675DCD" w:rsidP="005F00CE">
      <w:pPr>
        <w:spacing w:after="120" w:line="360" w:lineRule="auto"/>
        <w:ind w:firstLine="708"/>
        <w:jc w:val="both"/>
        <w:rPr>
          <w:rFonts w:ascii="Arial" w:hAnsi="Arial" w:cs="Arial"/>
          <w:sz w:val="24"/>
          <w:szCs w:val="24"/>
        </w:rPr>
      </w:pPr>
      <w:r w:rsidRPr="00B25E87">
        <w:rPr>
          <w:rFonts w:ascii="Arial" w:hAnsi="Arial" w:cs="Arial"/>
          <w:sz w:val="24"/>
          <w:szCs w:val="24"/>
        </w:rPr>
        <w:lastRenderedPageBreak/>
        <w:t>Em resumo, Mendonça e Videira (2007)</w:t>
      </w:r>
      <w:r w:rsidR="00463D24" w:rsidRPr="00B25E87">
        <w:rPr>
          <w:rFonts w:ascii="Arial" w:hAnsi="Arial" w:cs="Arial"/>
          <w:sz w:val="24"/>
          <w:szCs w:val="24"/>
        </w:rPr>
        <w:t xml:space="preserve"> mostram que: </w:t>
      </w:r>
    </w:p>
    <w:p w:rsidR="00675DCD" w:rsidRPr="00B25E87" w:rsidRDefault="00675DCD" w:rsidP="009750DB">
      <w:pPr>
        <w:spacing w:after="120" w:line="360" w:lineRule="auto"/>
        <w:ind w:left="2268"/>
        <w:jc w:val="both"/>
        <w:rPr>
          <w:rFonts w:ascii="Arial" w:hAnsi="Arial" w:cs="Arial"/>
          <w:sz w:val="20"/>
          <w:szCs w:val="24"/>
        </w:rPr>
      </w:pPr>
      <w:r w:rsidRPr="00B25E87">
        <w:rPr>
          <w:rFonts w:ascii="Arial" w:hAnsi="Arial" w:cs="Arial"/>
          <w:sz w:val="20"/>
          <w:szCs w:val="24"/>
        </w:rPr>
        <w:t>“[...] o nosso objetivo consiste em mostrar que o progresso científico ocorre segundo duas direções principais: por um lado, o progresso como aprofundamento do conhecimento é assegurado pelo paradigma que, por sua vez, engendra uma pesquisa especializada; por outro, o progresso como ampliação do conhecimento é gerado pela incomensurabilidade, responsável pela proliferação de novas especialidades. [...]”</w:t>
      </w:r>
    </w:p>
    <w:p w:rsidR="00BB0EFF" w:rsidRDefault="00BB0EFF" w:rsidP="00BB0EFF">
      <w:pPr>
        <w:spacing w:after="120" w:line="240" w:lineRule="auto"/>
        <w:ind w:firstLine="709"/>
        <w:jc w:val="both"/>
        <w:rPr>
          <w:rFonts w:ascii="Arial" w:hAnsi="Arial" w:cs="Arial"/>
          <w:sz w:val="24"/>
          <w:szCs w:val="24"/>
        </w:rPr>
      </w:pPr>
    </w:p>
    <w:p w:rsidR="00356BF4" w:rsidRPr="00B25E87" w:rsidRDefault="00356BF4" w:rsidP="007750D6">
      <w:pPr>
        <w:spacing w:after="120" w:line="360" w:lineRule="auto"/>
        <w:ind w:firstLine="708"/>
        <w:jc w:val="both"/>
        <w:rPr>
          <w:rFonts w:ascii="Arial" w:hAnsi="Arial" w:cs="Arial"/>
          <w:sz w:val="24"/>
          <w:szCs w:val="24"/>
        </w:rPr>
      </w:pPr>
      <w:r w:rsidRPr="00B25E87">
        <w:rPr>
          <w:rFonts w:ascii="Arial" w:hAnsi="Arial" w:cs="Arial"/>
          <w:sz w:val="24"/>
          <w:szCs w:val="24"/>
        </w:rPr>
        <w:t>Com isso ocorre o surgimento de novas especialidades e o estabelecimento de novas comunidades científicas e na visão de Kuhn, a redefinição linguística de conhecimento e teorias preexistentes</w:t>
      </w:r>
      <w:r w:rsidR="003B479B" w:rsidRPr="00B25E87">
        <w:rPr>
          <w:rFonts w:ascii="Arial" w:hAnsi="Arial" w:cs="Arial"/>
          <w:sz w:val="24"/>
          <w:szCs w:val="24"/>
        </w:rPr>
        <w:t xml:space="preserve"> por meio dos léxicos</w:t>
      </w:r>
      <w:r w:rsidRPr="00B25E87">
        <w:rPr>
          <w:rFonts w:ascii="Arial" w:hAnsi="Arial" w:cs="Arial"/>
          <w:sz w:val="24"/>
          <w:szCs w:val="24"/>
        </w:rPr>
        <w:t xml:space="preserve">. </w:t>
      </w:r>
      <w:r w:rsidR="003B479B" w:rsidRPr="00B25E87">
        <w:rPr>
          <w:rFonts w:ascii="Arial" w:hAnsi="Arial" w:cs="Arial"/>
          <w:sz w:val="24"/>
          <w:szCs w:val="24"/>
        </w:rPr>
        <w:t>Buscando exemplificar, para uma comunidade o léxico</w:t>
      </w:r>
      <w:r w:rsidRPr="00B25E87">
        <w:rPr>
          <w:rFonts w:ascii="Arial" w:hAnsi="Arial" w:cs="Arial"/>
          <w:sz w:val="24"/>
          <w:szCs w:val="24"/>
        </w:rPr>
        <w:t xml:space="preserve"> água pode ser </w:t>
      </w:r>
      <w:r w:rsidR="003B479B" w:rsidRPr="00B25E87">
        <w:rPr>
          <w:rFonts w:ascii="Arial" w:hAnsi="Arial" w:cs="Arial"/>
          <w:sz w:val="24"/>
          <w:szCs w:val="24"/>
        </w:rPr>
        <w:t xml:space="preserve">definido por </w:t>
      </w:r>
      <w:r w:rsidRPr="00B25E87">
        <w:rPr>
          <w:rFonts w:ascii="Arial" w:hAnsi="Arial" w:cs="Arial"/>
          <w:sz w:val="24"/>
          <w:szCs w:val="24"/>
        </w:rPr>
        <w:t>H</w:t>
      </w:r>
      <w:r w:rsidRPr="00B25E87">
        <w:rPr>
          <w:rFonts w:ascii="Arial" w:hAnsi="Arial" w:cs="Arial"/>
          <w:sz w:val="24"/>
          <w:szCs w:val="24"/>
          <w:vertAlign w:val="subscript"/>
        </w:rPr>
        <w:t>2</w:t>
      </w:r>
      <w:r w:rsidRPr="00B25E87">
        <w:rPr>
          <w:rFonts w:ascii="Arial" w:hAnsi="Arial" w:cs="Arial"/>
          <w:sz w:val="24"/>
          <w:szCs w:val="24"/>
        </w:rPr>
        <w:t>0</w:t>
      </w:r>
      <w:r w:rsidR="003B479B" w:rsidRPr="00B25E87">
        <w:rPr>
          <w:rFonts w:ascii="Arial" w:hAnsi="Arial" w:cs="Arial"/>
          <w:sz w:val="24"/>
          <w:szCs w:val="24"/>
        </w:rPr>
        <w:t xml:space="preserve"> e para outra, um líquido incolor e inodoro, como acreditara por muito tempo. </w:t>
      </w:r>
    </w:p>
    <w:p w:rsidR="000A0C21" w:rsidRDefault="008C10E0" w:rsidP="000A0C21">
      <w:pPr>
        <w:spacing w:after="120" w:line="360" w:lineRule="auto"/>
        <w:ind w:firstLine="708"/>
        <w:jc w:val="both"/>
        <w:rPr>
          <w:rFonts w:ascii="Arial" w:hAnsi="Arial" w:cs="Arial"/>
          <w:sz w:val="24"/>
          <w:szCs w:val="24"/>
        </w:rPr>
      </w:pPr>
      <w:r w:rsidRPr="00B25E87">
        <w:rPr>
          <w:rFonts w:ascii="Arial" w:hAnsi="Arial" w:cs="Arial"/>
          <w:sz w:val="24"/>
          <w:szCs w:val="24"/>
        </w:rPr>
        <w:t>P</w:t>
      </w:r>
      <w:r w:rsidR="00A8314E" w:rsidRPr="00B25E87">
        <w:rPr>
          <w:rFonts w:ascii="Arial" w:hAnsi="Arial" w:cs="Arial"/>
          <w:sz w:val="24"/>
          <w:szCs w:val="24"/>
        </w:rPr>
        <w:t>ara Biagoli (citado por Mendonça e Videira, 2007), a incomensurabilidade não é apenas fruto da dimensão linguística</w:t>
      </w:r>
      <w:r w:rsidR="00890BC1" w:rsidRPr="00B25E87">
        <w:rPr>
          <w:rFonts w:ascii="Arial" w:hAnsi="Arial" w:cs="Arial"/>
          <w:sz w:val="24"/>
          <w:szCs w:val="24"/>
        </w:rPr>
        <w:t>,</w:t>
      </w:r>
      <w:r w:rsidR="00A8314E" w:rsidRPr="00B25E87">
        <w:rPr>
          <w:rFonts w:ascii="Arial" w:hAnsi="Arial" w:cs="Arial"/>
          <w:sz w:val="24"/>
          <w:szCs w:val="24"/>
        </w:rPr>
        <w:t xml:space="preserve"> como apontado por Kuhn, ela ocorre por meio dos quais as identidades </w:t>
      </w:r>
      <w:r w:rsidR="00675DCD" w:rsidRPr="00B25E87">
        <w:rPr>
          <w:rFonts w:ascii="Arial" w:hAnsi="Arial" w:cs="Arial"/>
          <w:sz w:val="24"/>
          <w:szCs w:val="24"/>
        </w:rPr>
        <w:t>profissionais</w:t>
      </w:r>
      <w:r w:rsidR="00A8314E" w:rsidRPr="00B25E87">
        <w:rPr>
          <w:rFonts w:ascii="Arial" w:hAnsi="Arial" w:cs="Arial"/>
          <w:sz w:val="24"/>
          <w:szCs w:val="24"/>
        </w:rPr>
        <w:t xml:space="preserve"> são formadas, ou seja, a comunicação entre comunidades distintas é quebrada por conta do interesse, ou de estabelecer uma linha</w:t>
      </w:r>
      <w:r w:rsidR="004A02C0" w:rsidRPr="00B25E87">
        <w:rPr>
          <w:rFonts w:ascii="Arial" w:hAnsi="Arial" w:cs="Arial"/>
          <w:sz w:val="24"/>
          <w:szCs w:val="24"/>
        </w:rPr>
        <w:t xml:space="preserve"> de pesquisa</w:t>
      </w:r>
      <w:r w:rsidR="00A8314E" w:rsidRPr="00B25E87">
        <w:rPr>
          <w:rFonts w:ascii="Arial" w:hAnsi="Arial" w:cs="Arial"/>
          <w:sz w:val="24"/>
          <w:szCs w:val="24"/>
        </w:rPr>
        <w:t>. Por exemplo, o conflito existente entre os aristotélicos e Galileu sobre a flutuação dos co</w:t>
      </w:r>
      <w:r w:rsidR="009B2416">
        <w:rPr>
          <w:rFonts w:ascii="Arial" w:hAnsi="Arial" w:cs="Arial"/>
          <w:sz w:val="24"/>
          <w:szCs w:val="24"/>
        </w:rPr>
        <w:t>rpos ocorreu exatamente por razõ</w:t>
      </w:r>
      <w:r w:rsidR="00A8314E" w:rsidRPr="00B25E87">
        <w:rPr>
          <w:rFonts w:ascii="Arial" w:hAnsi="Arial" w:cs="Arial"/>
          <w:sz w:val="24"/>
          <w:szCs w:val="24"/>
        </w:rPr>
        <w:t xml:space="preserve">es de ordem social e política, não </w:t>
      </w:r>
      <w:r w:rsidR="00AD66E5" w:rsidRPr="00B25E87">
        <w:rPr>
          <w:rFonts w:ascii="Arial" w:hAnsi="Arial" w:cs="Arial"/>
          <w:sz w:val="24"/>
          <w:szCs w:val="24"/>
        </w:rPr>
        <w:t>pela</w:t>
      </w:r>
      <w:r w:rsidR="00A8314E" w:rsidRPr="00B25E87">
        <w:rPr>
          <w:rFonts w:ascii="Arial" w:hAnsi="Arial" w:cs="Arial"/>
          <w:sz w:val="24"/>
          <w:szCs w:val="24"/>
        </w:rPr>
        <w:t xml:space="preserve"> ausência de um vocabulário comum.</w:t>
      </w:r>
      <w:r w:rsidR="00761A3D" w:rsidRPr="00B25E87">
        <w:rPr>
          <w:rFonts w:ascii="Arial" w:hAnsi="Arial" w:cs="Arial"/>
          <w:sz w:val="24"/>
          <w:szCs w:val="24"/>
        </w:rPr>
        <w:t xml:space="preserve"> A principal preocupação de Galileu era consolidar </w:t>
      </w:r>
      <w:r w:rsidR="009B2416">
        <w:rPr>
          <w:rFonts w:ascii="Arial" w:hAnsi="Arial" w:cs="Arial"/>
          <w:sz w:val="24"/>
          <w:szCs w:val="24"/>
        </w:rPr>
        <w:t>suas teorias</w:t>
      </w:r>
      <w:r w:rsidR="00761A3D" w:rsidRPr="00B25E87">
        <w:rPr>
          <w:rFonts w:ascii="Arial" w:hAnsi="Arial" w:cs="Arial"/>
          <w:sz w:val="24"/>
          <w:szCs w:val="24"/>
        </w:rPr>
        <w:t>.</w:t>
      </w:r>
      <w:r w:rsidR="00463D24" w:rsidRPr="00B25E87">
        <w:rPr>
          <w:rFonts w:ascii="Arial" w:hAnsi="Arial" w:cs="Arial"/>
          <w:sz w:val="24"/>
          <w:szCs w:val="24"/>
        </w:rPr>
        <w:t xml:space="preserve"> Kuhn (citado por </w:t>
      </w:r>
      <w:r w:rsidR="009B2416" w:rsidRPr="00B25E87">
        <w:rPr>
          <w:rFonts w:ascii="Arial" w:hAnsi="Arial" w:cs="Arial"/>
          <w:sz w:val="24"/>
          <w:szCs w:val="24"/>
        </w:rPr>
        <w:t xml:space="preserve">MENDONÇA </w:t>
      </w:r>
      <w:r w:rsidR="00463D24" w:rsidRPr="00B25E87">
        <w:rPr>
          <w:rFonts w:ascii="Arial" w:hAnsi="Arial" w:cs="Arial"/>
          <w:sz w:val="24"/>
          <w:szCs w:val="24"/>
        </w:rPr>
        <w:t xml:space="preserve">e </w:t>
      </w:r>
      <w:r w:rsidR="009B2416" w:rsidRPr="00B25E87">
        <w:rPr>
          <w:rFonts w:ascii="Arial" w:hAnsi="Arial" w:cs="Arial"/>
          <w:sz w:val="24"/>
          <w:szCs w:val="24"/>
        </w:rPr>
        <w:t>VIDEIRA</w:t>
      </w:r>
      <w:r w:rsidR="00463D24" w:rsidRPr="00B25E87">
        <w:rPr>
          <w:rFonts w:ascii="Arial" w:hAnsi="Arial" w:cs="Arial"/>
          <w:sz w:val="24"/>
          <w:szCs w:val="24"/>
        </w:rPr>
        <w:t xml:space="preserve">, 2007), apresenta como fato que os como os cientistas estão de acordo sobre os princípios </w:t>
      </w:r>
      <w:r w:rsidR="009B2416">
        <w:rPr>
          <w:rFonts w:ascii="Arial" w:hAnsi="Arial" w:cs="Arial"/>
          <w:sz w:val="24"/>
          <w:szCs w:val="24"/>
        </w:rPr>
        <w:t>de sua prá</w:t>
      </w:r>
      <w:r w:rsidR="00463D24" w:rsidRPr="00B25E87">
        <w:rPr>
          <w:rFonts w:ascii="Arial" w:hAnsi="Arial" w:cs="Arial"/>
          <w:sz w:val="24"/>
          <w:szCs w:val="24"/>
        </w:rPr>
        <w:t>tica dentro de cada especialidade, eles podem então dedicar-se exclusivamente a problemas técnicos e pontuais. Não há a necessidade de travar debates relacionados a fundamentos – dispõe de tempo para focarem em problemas mais específicos.</w:t>
      </w:r>
    </w:p>
    <w:p w:rsidR="000A0C21" w:rsidRDefault="000A0C21" w:rsidP="000A0C21">
      <w:pPr>
        <w:spacing w:after="120" w:line="360" w:lineRule="auto"/>
        <w:ind w:firstLine="708"/>
        <w:jc w:val="both"/>
        <w:rPr>
          <w:rFonts w:ascii="Arial" w:hAnsi="Arial" w:cs="Arial"/>
          <w:sz w:val="24"/>
          <w:szCs w:val="24"/>
        </w:rPr>
      </w:pPr>
    </w:p>
    <w:p w:rsidR="009B2416" w:rsidRDefault="009B2416" w:rsidP="000A0C21">
      <w:pPr>
        <w:spacing w:after="120" w:line="360" w:lineRule="auto"/>
        <w:ind w:firstLine="708"/>
        <w:jc w:val="both"/>
        <w:rPr>
          <w:rFonts w:ascii="Arial" w:hAnsi="Arial" w:cs="Arial"/>
          <w:sz w:val="24"/>
          <w:szCs w:val="24"/>
        </w:rPr>
      </w:pPr>
    </w:p>
    <w:p w:rsidR="009B2416" w:rsidRPr="00B25E87" w:rsidRDefault="009B2416" w:rsidP="000A0C21">
      <w:pPr>
        <w:spacing w:after="120" w:line="360" w:lineRule="auto"/>
        <w:ind w:firstLine="708"/>
        <w:jc w:val="both"/>
        <w:rPr>
          <w:rFonts w:ascii="Arial" w:hAnsi="Arial" w:cs="Arial"/>
          <w:sz w:val="24"/>
          <w:szCs w:val="24"/>
        </w:rPr>
      </w:pPr>
    </w:p>
    <w:p w:rsidR="003413FD" w:rsidRDefault="00EC7458" w:rsidP="00D140BB">
      <w:pPr>
        <w:pStyle w:val="Ttulo2"/>
        <w:ind w:firstLine="708"/>
      </w:pPr>
      <w:bookmarkStart w:id="12" w:name="_Toc359409379"/>
      <w:r w:rsidRPr="00B25E87">
        <w:lastRenderedPageBreak/>
        <w:t xml:space="preserve">2.1.4 </w:t>
      </w:r>
      <w:r w:rsidR="00C56822" w:rsidRPr="00B25E87">
        <w:t>Alternativas adotadas para a medição de impacto</w:t>
      </w:r>
      <w:bookmarkEnd w:id="12"/>
    </w:p>
    <w:p w:rsidR="002F790E" w:rsidRPr="00B25E87" w:rsidRDefault="002F790E" w:rsidP="000A0C21">
      <w:pPr>
        <w:spacing w:after="0" w:line="240" w:lineRule="auto"/>
        <w:jc w:val="both"/>
        <w:rPr>
          <w:rFonts w:ascii="Arial" w:hAnsi="Arial" w:cs="Arial"/>
          <w:b/>
          <w:sz w:val="24"/>
          <w:szCs w:val="24"/>
        </w:rPr>
      </w:pPr>
    </w:p>
    <w:p w:rsidR="00C56822" w:rsidRDefault="00C56822" w:rsidP="007750D6">
      <w:pPr>
        <w:spacing w:after="120" w:line="360" w:lineRule="auto"/>
        <w:ind w:firstLine="708"/>
        <w:jc w:val="both"/>
        <w:rPr>
          <w:rFonts w:ascii="Arial" w:hAnsi="Arial" w:cs="Arial"/>
          <w:sz w:val="24"/>
          <w:szCs w:val="24"/>
        </w:rPr>
      </w:pPr>
      <w:r w:rsidRPr="00B25E87">
        <w:rPr>
          <w:rFonts w:ascii="Arial" w:hAnsi="Arial" w:cs="Arial"/>
          <w:sz w:val="24"/>
          <w:szCs w:val="24"/>
        </w:rPr>
        <w:t>Na ausência de mecanismos capazes de medir efetivamente o impacto das pesquisas científicas, diversos mecanismos são usados atualmente e são discutidos nesta seção.</w:t>
      </w:r>
      <w:r w:rsidR="004A61B3" w:rsidRPr="00B25E87">
        <w:rPr>
          <w:rFonts w:ascii="Arial" w:hAnsi="Arial" w:cs="Arial"/>
          <w:sz w:val="24"/>
          <w:szCs w:val="24"/>
        </w:rPr>
        <w:t xml:space="preserve"> Trata-se de índices essencialmente bibliométricos, cujo propósito geral é apoiar a escolha das publicações de maior impacto, ou seja, daquelas mais lidas e maior visibilidade. </w:t>
      </w:r>
      <w:r w:rsidR="00F20BB8" w:rsidRPr="00B25E87">
        <w:rPr>
          <w:rFonts w:ascii="Arial" w:hAnsi="Arial" w:cs="Arial"/>
          <w:sz w:val="24"/>
          <w:szCs w:val="24"/>
        </w:rPr>
        <w:t>Contudo</w:t>
      </w:r>
      <w:r w:rsidR="004A61B3" w:rsidRPr="00B25E87">
        <w:rPr>
          <w:rFonts w:ascii="Arial" w:hAnsi="Arial" w:cs="Arial"/>
          <w:sz w:val="24"/>
          <w:szCs w:val="24"/>
        </w:rPr>
        <w:t>, a determinação de impacto direto sob a forma de métrica</w:t>
      </w:r>
      <w:r w:rsidR="00A11F3B" w:rsidRPr="00B25E87">
        <w:rPr>
          <w:rFonts w:ascii="Arial" w:hAnsi="Arial" w:cs="Arial"/>
          <w:sz w:val="24"/>
          <w:szCs w:val="24"/>
        </w:rPr>
        <w:t>s</w:t>
      </w:r>
      <w:r w:rsidR="004A61B3" w:rsidRPr="00B25E87">
        <w:rPr>
          <w:rFonts w:ascii="Arial" w:hAnsi="Arial" w:cs="Arial"/>
          <w:sz w:val="24"/>
          <w:szCs w:val="24"/>
        </w:rPr>
        <w:t xml:space="preserve"> gera distorções como já foi discutido, fazendo com que a procura pelos periódicos mais citados seja maior</w:t>
      </w:r>
      <w:r w:rsidR="00A11F3B" w:rsidRPr="00B25E87">
        <w:rPr>
          <w:rFonts w:ascii="Arial" w:hAnsi="Arial" w:cs="Arial"/>
          <w:sz w:val="24"/>
          <w:szCs w:val="24"/>
        </w:rPr>
        <w:t>, formando assim um ciclo vicioso e uma avaliação distorcida do que realmente significa desenvolvimento científico.</w:t>
      </w:r>
      <w:r w:rsidR="000F6702" w:rsidRPr="00B25E87">
        <w:rPr>
          <w:rFonts w:ascii="Arial" w:hAnsi="Arial" w:cs="Arial"/>
          <w:sz w:val="24"/>
          <w:szCs w:val="24"/>
        </w:rPr>
        <w:t xml:space="preserve"> Lane (</w:t>
      </w:r>
      <w:r w:rsidR="003314DC" w:rsidRPr="00B25E87">
        <w:rPr>
          <w:rFonts w:ascii="Arial" w:hAnsi="Arial" w:cs="Arial"/>
          <w:sz w:val="24"/>
          <w:szCs w:val="24"/>
        </w:rPr>
        <w:t>2010</w:t>
      </w:r>
      <w:r w:rsidR="000F6702" w:rsidRPr="00B25E87">
        <w:rPr>
          <w:rFonts w:ascii="Arial" w:hAnsi="Arial" w:cs="Arial"/>
          <w:sz w:val="24"/>
          <w:szCs w:val="24"/>
        </w:rPr>
        <w:t xml:space="preserve">) considera que medir o desempenho acadêmico é um fato na vida do pesquisador, que é classificado quanto </w:t>
      </w:r>
      <w:r w:rsidR="009B2416">
        <w:rPr>
          <w:rFonts w:ascii="Arial" w:hAnsi="Arial" w:cs="Arial"/>
          <w:sz w:val="24"/>
          <w:szCs w:val="24"/>
        </w:rPr>
        <w:t>ao</w:t>
      </w:r>
      <w:r w:rsidR="000F6702" w:rsidRPr="00B25E87">
        <w:rPr>
          <w:rFonts w:ascii="Arial" w:hAnsi="Arial" w:cs="Arial"/>
          <w:sz w:val="24"/>
          <w:szCs w:val="24"/>
        </w:rPr>
        <w:t xml:space="preserve"> </w:t>
      </w:r>
      <w:r w:rsidR="00CE7656" w:rsidRPr="00B25E87">
        <w:rPr>
          <w:rFonts w:ascii="Arial" w:hAnsi="Arial" w:cs="Arial"/>
          <w:sz w:val="24"/>
          <w:szCs w:val="24"/>
        </w:rPr>
        <w:t xml:space="preserve">impacto quantitativo </w:t>
      </w:r>
      <w:r w:rsidR="000F6702" w:rsidRPr="00B25E87">
        <w:rPr>
          <w:rFonts w:ascii="Arial" w:hAnsi="Arial" w:cs="Arial"/>
          <w:sz w:val="24"/>
          <w:szCs w:val="24"/>
        </w:rPr>
        <w:t>de sua produção seja</w:t>
      </w:r>
      <w:r w:rsidR="009B2416">
        <w:rPr>
          <w:rFonts w:ascii="Arial" w:hAnsi="Arial" w:cs="Arial"/>
          <w:sz w:val="24"/>
          <w:szCs w:val="24"/>
        </w:rPr>
        <w:t>,</w:t>
      </w:r>
      <w:r w:rsidR="000F6702" w:rsidRPr="00B25E87">
        <w:rPr>
          <w:rFonts w:ascii="Arial" w:hAnsi="Arial" w:cs="Arial"/>
          <w:sz w:val="24"/>
          <w:szCs w:val="24"/>
        </w:rPr>
        <w:t xml:space="preserve"> pelas </w:t>
      </w:r>
      <w:r w:rsidR="00CD713B">
        <w:rPr>
          <w:rFonts w:ascii="Arial" w:hAnsi="Arial" w:cs="Arial"/>
          <w:sz w:val="24"/>
          <w:szCs w:val="24"/>
        </w:rPr>
        <w:t>universidade</w:t>
      </w:r>
      <w:r w:rsidR="000F6702" w:rsidRPr="00B25E87">
        <w:rPr>
          <w:rFonts w:ascii="Arial" w:hAnsi="Arial" w:cs="Arial"/>
          <w:sz w:val="24"/>
          <w:szCs w:val="24"/>
        </w:rPr>
        <w:t xml:space="preserve"> </w:t>
      </w:r>
      <w:r w:rsidR="009B2416">
        <w:rPr>
          <w:rFonts w:ascii="Arial" w:hAnsi="Arial" w:cs="Arial"/>
          <w:sz w:val="24"/>
          <w:szCs w:val="24"/>
        </w:rPr>
        <w:t>ou</w:t>
      </w:r>
      <w:r w:rsidR="000F6702" w:rsidRPr="00B25E87">
        <w:rPr>
          <w:rFonts w:ascii="Arial" w:hAnsi="Arial" w:cs="Arial"/>
          <w:sz w:val="24"/>
          <w:szCs w:val="24"/>
        </w:rPr>
        <w:t xml:space="preserve"> órgãos de fomento à pesquisa.</w:t>
      </w:r>
    </w:p>
    <w:p w:rsidR="002F790E" w:rsidRPr="00B25E87" w:rsidRDefault="002F790E" w:rsidP="00BB0EFF">
      <w:pPr>
        <w:spacing w:after="120" w:line="240" w:lineRule="auto"/>
        <w:ind w:firstLine="709"/>
        <w:jc w:val="both"/>
        <w:rPr>
          <w:rFonts w:ascii="Arial" w:hAnsi="Arial" w:cs="Arial"/>
          <w:sz w:val="24"/>
          <w:szCs w:val="24"/>
        </w:rPr>
      </w:pPr>
    </w:p>
    <w:p w:rsidR="00E43850" w:rsidRDefault="00EC7458" w:rsidP="00D140BB">
      <w:pPr>
        <w:pStyle w:val="Ttulo2"/>
        <w:ind w:firstLine="708"/>
      </w:pPr>
      <w:bookmarkStart w:id="13" w:name="_Toc359409380"/>
      <w:r w:rsidRPr="00B25E87">
        <w:t xml:space="preserve">2.1.4.1 </w:t>
      </w:r>
      <w:r w:rsidR="00E43850" w:rsidRPr="00B25E87">
        <w:t>Contagem de citações</w:t>
      </w:r>
      <w:bookmarkEnd w:id="13"/>
    </w:p>
    <w:p w:rsidR="002F790E" w:rsidRPr="00B25E87" w:rsidRDefault="002F790E" w:rsidP="00BB0EFF">
      <w:pPr>
        <w:spacing w:after="120" w:line="240" w:lineRule="auto"/>
        <w:jc w:val="both"/>
        <w:rPr>
          <w:rFonts w:ascii="Arial" w:hAnsi="Arial" w:cs="Arial"/>
          <w:sz w:val="24"/>
          <w:szCs w:val="24"/>
        </w:rPr>
      </w:pPr>
    </w:p>
    <w:p w:rsidR="00E43850" w:rsidRDefault="00E43850" w:rsidP="007750D6">
      <w:pPr>
        <w:spacing w:after="120" w:line="360" w:lineRule="auto"/>
        <w:ind w:firstLine="708"/>
        <w:jc w:val="both"/>
        <w:rPr>
          <w:rFonts w:ascii="Arial" w:hAnsi="Arial" w:cs="Arial"/>
          <w:sz w:val="24"/>
          <w:szCs w:val="24"/>
        </w:rPr>
      </w:pPr>
      <w:r w:rsidRPr="00B25E87">
        <w:rPr>
          <w:rFonts w:ascii="Arial" w:hAnsi="Arial" w:cs="Arial"/>
          <w:sz w:val="24"/>
          <w:szCs w:val="24"/>
        </w:rPr>
        <w:t xml:space="preserve">Índice que totaliza o número de artigos das revistas da base de dados do </w:t>
      </w:r>
      <w:r w:rsidRPr="00B25E87">
        <w:rPr>
          <w:rFonts w:ascii="Arial" w:hAnsi="Arial" w:cs="Arial"/>
          <w:i/>
          <w:sz w:val="24"/>
          <w:szCs w:val="24"/>
        </w:rPr>
        <w:t>Institute for Scientific Information</w:t>
      </w:r>
      <w:r w:rsidRPr="00B25E87">
        <w:rPr>
          <w:rFonts w:ascii="Arial" w:hAnsi="Arial" w:cs="Arial"/>
          <w:sz w:val="24"/>
          <w:szCs w:val="24"/>
        </w:rPr>
        <w:t xml:space="preserve"> (ISI) que fazem citações a determinadas revistas no período de um ano, considerando apenas </w:t>
      </w:r>
      <w:r w:rsidRPr="00B25E87">
        <w:rPr>
          <w:rFonts w:ascii="Arial" w:hAnsi="Arial" w:cs="Arial"/>
          <w:i/>
          <w:sz w:val="24"/>
          <w:szCs w:val="24"/>
        </w:rPr>
        <w:t>papers</w:t>
      </w:r>
      <w:r w:rsidRPr="00B25E87">
        <w:rPr>
          <w:rFonts w:ascii="Arial" w:hAnsi="Arial" w:cs="Arial"/>
          <w:sz w:val="24"/>
          <w:szCs w:val="24"/>
        </w:rPr>
        <w:t xml:space="preserve"> científicos. Este índice permite verificar a frequência com que a comunidade cientifica utiliza determinada revista. Porém, é preciso considerar que seu uso é bastante limitado, pois está ligado diretamente à quantidade de artigos publicados por uma revista – quanto mais artigos, maior será o número de citações</w:t>
      </w:r>
      <w:r w:rsidR="00F142B4" w:rsidRPr="00B25E87">
        <w:rPr>
          <w:rFonts w:ascii="Arial" w:hAnsi="Arial" w:cs="Arial"/>
          <w:sz w:val="24"/>
          <w:szCs w:val="24"/>
        </w:rPr>
        <w:t xml:space="preserve"> (SANTOS, 2013)</w:t>
      </w:r>
      <w:r w:rsidRPr="00B25E87">
        <w:rPr>
          <w:rFonts w:ascii="Arial" w:hAnsi="Arial" w:cs="Arial"/>
          <w:sz w:val="24"/>
          <w:szCs w:val="24"/>
        </w:rPr>
        <w:t>.</w:t>
      </w:r>
    </w:p>
    <w:p w:rsidR="002F790E" w:rsidRPr="00B25E87" w:rsidRDefault="002F790E" w:rsidP="00BB0EFF">
      <w:pPr>
        <w:spacing w:after="120" w:line="240" w:lineRule="auto"/>
        <w:ind w:firstLine="709"/>
        <w:jc w:val="both"/>
        <w:rPr>
          <w:rFonts w:ascii="Arial" w:hAnsi="Arial" w:cs="Arial"/>
          <w:sz w:val="24"/>
          <w:szCs w:val="24"/>
        </w:rPr>
      </w:pPr>
    </w:p>
    <w:p w:rsidR="00C56822" w:rsidRDefault="00EC7458" w:rsidP="00D140BB">
      <w:pPr>
        <w:pStyle w:val="Ttulo2"/>
        <w:ind w:firstLine="708"/>
      </w:pPr>
      <w:bookmarkStart w:id="14" w:name="_Toc359409381"/>
      <w:r w:rsidRPr="00B25E87">
        <w:t xml:space="preserve">2.1.4.2 </w:t>
      </w:r>
      <w:r w:rsidR="00C56822" w:rsidRPr="00B25E87">
        <w:t>Fator de impacto</w:t>
      </w:r>
      <w:bookmarkEnd w:id="14"/>
    </w:p>
    <w:p w:rsidR="002F790E" w:rsidRPr="00B25E87" w:rsidRDefault="002F790E" w:rsidP="00BB0EFF">
      <w:pPr>
        <w:spacing w:after="120" w:line="240" w:lineRule="auto"/>
        <w:jc w:val="both"/>
        <w:rPr>
          <w:rFonts w:ascii="Arial" w:hAnsi="Arial" w:cs="Arial"/>
          <w:sz w:val="24"/>
          <w:szCs w:val="24"/>
        </w:rPr>
      </w:pPr>
    </w:p>
    <w:p w:rsidR="00BB0EFF" w:rsidRDefault="002D6BE9" w:rsidP="00287E86">
      <w:pPr>
        <w:spacing w:after="120" w:line="360" w:lineRule="auto"/>
        <w:ind w:firstLine="708"/>
        <w:jc w:val="both"/>
        <w:rPr>
          <w:rFonts w:ascii="Arial" w:hAnsi="Arial" w:cs="Arial"/>
          <w:sz w:val="24"/>
          <w:szCs w:val="24"/>
        </w:rPr>
      </w:pPr>
      <w:r w:rsidRPr="00B25E87">
        <w:rPr>
          <w:rFonts w:ascii="Arial" w:hAnsi="Arial" w:cs="Arial"/>
          <w:sz w:val="24"/>
          <w:szCs w:val="24"/>
        </w:rPr>
        <w:t xml:space="preserve">Segundo </w:t>
      </w:r>
      <w:r w:rsidR="009B2416" w:rsidRPr="00701355">
        <w:rPr>
          <w:rFonts w:ascii="Arial" w:hAnsi="Arial" w:cs="Arial"/>
          <w:i/>
          <w:sz w:val="24"/>
          <w:szCs w:val="24"/>
        </w:rPr>
        <w:t xml:space="preserve">The American Society for Cell Biology </w:t>
      </w:r>
      <w:r w:rsidR="004923DA" w:rsidRPr="00B25E87">
        <w:rPr>
          <w:rFonts w:ascii="Arial" w:hAnsi="Arial" w:cs="Arial"/>
          <w:sz w:val="24"/>
          <w:szCs w:val="24"/>
        </w:rPr>
        <w:t>(2013</w:t>
      </w:r>
      <w:r w:rsidRPr="00B25E87">
        <w:rPr>
          <w:rFonts w:ascii="Arial" w:hAnsi="Arial" w:cs="Arial"/>
          <w:sz w:val="24"/>
          <w:szCs w:val="24"/>
        </w:rPr>
        <w:t>) o fator de impacto de uma revista (</w:t>
      </w:r>
      <w:r w:rsidRPr="00B25E87">
        <w:rPr>
          <w:rFonts w:ascii="Arial" w:hAnsi="Arial" w:cs="Arial"/>
          <w:i/>
          <w:sz w:val="24"/>
          <w:szCs w:val="24"/>
        </w:rPr>
        <w:t>Journal Impact Factor</w:t>
      </w:r>
      <w:r w:rsidRPr="00B25E87">
        <w:rPr>
          <w:rFonts w:ascii="Arial" w:hAnsi="Arial" w:cs="Arial"/>
          <w:sz w:val="24"/>
          <w:szCs w:val="24"/>
        </w:rPr>
        <w:t xml:space="preserve">) </w:t>
      </w:r>
      <w:r w:rsidR="00193A6A" w:rsidRPr="00B25E87">
        <w:rPr>
          <w:rFonts w:ascii="Arial" w:hAnsi="Arial" w:cs="Arial"/>
          <w:sz w:val="24"/>
          <w:szCs w:val="24"/>
        </w:rPr>
        <w:t xml:space="preserve">criado por Thomson Reuters e constantemente usado como ferramenta de avaliação de qualidade de periódicos científicos foi criado originalmente para apoiar a tomada de decisão por bibliotecários no momento de comprar novas revistas. </w:t>
      </w:r>
      <w:r w:rsidR="00945318" w:rsidRPr="00B25E87">
        <w:rPr>
          <w:rFonts w:ascii="Arial" w:hAnsi="Arial" w:cs="Arial"/>
          <w:sz w:val="24"/>
          <w:szCs w:val="24"/>
        </w:rPr>
        <w:t>No entanto, firmou-</w:t>
      </w:r>
      <w:r w:rsidR="00945318" w:rsidRPr="00B25E87">
        <w:rPr>
          <w:rFonts w:ascii="Arial" w:hAnsi="Arial" w:cs="Arial"/>
          <w:sz w:val="24"/>
          <w:szCs w:val="24"/>
        </w:rPr>
        <w:lastRenderedPageBreak/>
        <w:t xml:space="preserve">se como principal meio de avaliação dos periódicos, sendo calculado anualmente pelo </w:t>
      </w:r>
      <w:r w:rsidR="00E43850" w:rsidRPr="00B25E87">
        <w:rPr>
          <w:rFonts w:ascii="Arial" w:hAnsi="Arial" w:cs="Arial"/>
          <w:i/>
          <w:sz w:val="24"/>
          <w:szCs w:val="24"/>
        </w:rPr>
        <w:t>ISI</w:t>
      </w:r>
      <w:r w:rsidR="00945318" w:rsidRPr="00B25E87">
        <w:rPr>
          <w:rFonts w:ascii="Arial" w:hAnsi="Arial" w:cs="Arial"/>
          <w:sz w:val="24"/>
          <w:szCs w:val="24"/>
        </w:rPr>
        <w:t xml:space="preserve"> para as revistas por ele indexadas, e publicado pelo </w:t>
      </w:r>
      <w:r w:rsidR="00945318" w:rsidRPr="00B25E87">
        <w:rPr>
          <w:rFonts w:ascii="Arial" w:hAnsi="Arial" w:cs="Arial"/>
          <w:i/>
          <w:sz w:val="24"/>
          <w:szCs w:val="24"/>
        </w:rPr>
        <w:t>Journal Citations Reports</w:t>
      </w:r>
      <w:r w:rsidR="00945318" w:rsidRPr="00B25E87">
        <w:rPr>
          <w:rFonts w:ascii="Arial" w:hAnsi="Arial" w:cs="Arial"/>
          <w:sz w:val="24"/>
          <w:szCs w:val="24"/>
        </w:rPr>
        <w:t xml:space="preserve"> (JRC).</w:t>
      </w:r>
      <w:r w:rsidR="00314922" w:rsidRPr="00B25E87">
        <w:rPr>
          <w:rFonts w:ascii="Arial" w:hAnsi="Arial" w:cs="Arial"/>
          <w:sz w:val="24"/>
          <w:szCs w:val="24"/>
        </w:rPr>
        <w:t xml:space="preserve"> Seu cálculo considera o número de citações recebidas pelos artigos publicados no periódico nos dois anos anteriores à avaliação, dividido pelo número de artigos publicados no período.</w:t>
      </w:r>
      <w:r w:rsidR="002F790E">
        <w:rPr>
          <w:rFonts w:ascii="Arial" w:hAnsi="Arial" w:cs="Arial"/>
          <w:sz w:val="24"/>
          <w:szCs w:val="24"/>
        </w:rPr>
        <w:t xml:space="preserve"> Um exemplo é apresentado na T</w:t>
      </w:r>
      <w:r w:rsidR="004923DA" w:rsidRPr="00B25E87">
        <w:rPr>
          <w:rFonts w:ascii="Arial" w:hAnsi="Arial" w:cs="Arial"/>
          <w:sz w:val="24"/>
          <w:szCs w:val="24"/>
        </w:rPr>
        <w:t>abela 1.</w:t>
      </w:r>
    </w:p>
    <w:p w:rsidR="004923DA" w:rsidRPr="00137762" w:rsidRDefault="00202BD3" w:rsidP="007750D6">
      <w:pPr>
        <w:spacing w:after="120" w:line="360" w:lineRule="auto"/>
        <w:jc w:val="both"/>
        <w:rPr>
          <w:rFonts w:ascii="Arial" w:hAnsi="Arial" w:cs="Arial"/>
        </w:rPr>
      </w:pPr>
      <w:r w:rsidRPr="00137762">
        <w:rPr>
          <w:rFonts w:ascii="Arial" w:hAnsi="Arial" w:cs="Arial"/>
          <w:b/>
        </w:rPr>
        <w:t>Tabela 1</w:t>
      </w:r>
      <w:r w:rsidR="002F790E" w:rsidRPr="00137762">
        <w:rPr>
          <w:rFonts w:ascii="Arial" w:hAnsi="Arial" w:cs="Arial"/>
        </w:rPr>
        <w:t>.</w:t>
      </w:r>
      <w:r w:rsidR="004923DA" w:rsidRPr="00137762">
        <w:rPr>
          <w:rFonts w:ascii="Arial" w:hAnsi="Arial" w:cs="Arial"/>
        </w:rPr>
        <w:t xml:space="preserve"> Exemplo de dados para determinação do fator d</w:t>
      </w:r>
      <w:r w:rsidR="009B2416">
        <w:rPr>
          <w:rFonts w:ascii="Arial" w:hAnsi="Arial" w:cs="Arial"/>
        </w:rPr>
        <w:t>e impacto</w:t>
      </w:r>
    </w:p>
    <w:tbl>
      <w:tblPr>
        <w:tblStyle w:val="Tabelacomgrade"/>
        <w:tblW w:w="5000" w:type="pct"/>
        <w:tblBorders>
          <w:left w:val="none" w:sz="0" w:space="0" w:color="auto"/>
          <w:right w:val="none" w:sz="0" w:space="0" w:color="auto"/>
        </w:tblBorders>
        <w:tblLook w:val="04A0" w:firstRow="1" w:lastRow="0" w:firstColumn="1" w:lastColumn="0" w:noHBand="0" w:noVBand="1"/>
      </w:tblPr>
      <w:tblGrid>
        <w:gridCol w:w="2686"/>
        <w:gridCol w:w="3109"/>
        <w:gridCol w:w="2924"/>
      </w:tblGrid>
      <w:tr w:rsidR="00A04663" w:rsidRPr="00B25E87" w:rsidTr="00137762">
        <w:trPr>
          <w:trHeight w:hRule="exact" w:val="340"/>
        </w:trPr>
        <w:tc>
          <w:tcPr>
            <w:tcW w:w="1540" w:type="pct"/>
            <w:tcBorders>
              <w:bottom w:val="single" w:sz="4" w:space="0" w:color="auto"/>
              <w:right w:val="nil"/>
            </w:tcBorders>
            <w:shd w:val="clear" w:color="auto" w:fill="auto"/>
            <w:vAlign w:val="center"/>
          </w:tcPr>
          <w:p w:rsidR="00A04663" w:rsidRPr="00702618" w:rsidRDefault="00A04663" w:rsidP="007750D6">
            <w:pPr>
              <w:spacing w:after="120" w:line="360" w:lineRule="auto"/>
              <w:jc w:val="center"/>
              <w:rPr>
                <w:rFonts w:ascii="Arial" w:hAnsi="Arial" w:cs="Arial"/>
                <w:b/>
              </w:rPr>
            </w:pPr>
            <w:r w:rsidRPr="00702618">
              <w:rPr>
                <w:rFonts w:ascii="Arial" w:hAnsi="Arial" w:cs="Arial"/>
                <w:b/>
              </w:rPr>
              <w:t>Ano</w:t>
            </w:r>
          </w:p>
        </w:tc>
        <w:tc>
          <w:tcPr>
            <w:tcW w:w="1783" w:type="pct"/>
            <w:tcBorders>
              <w:left w:val="nil"/>
              <w:bottom w:val="single" w:sz="4" w:space="0" w:color="auto"/>
              <w:right w:val="nil"/>
            </w:tcBorders>
            <w:shd w:val="clear" w:color="auto" w:fill="auto"/>
            <w:vAlign w:val="center"/>
          </w:tcPr>
          <w:p w:rsidR="00A04663" w:rsidRPr="00702618" w:rsidRDefault="00A04663" w:rsidP="007750D6">
            <w:pPr>
              <w:spacing w:after="120" w:line="360" w:lineRule="auto"/>
              <w:jc w:val="center"/>
              <w:rPr>
                <w:rFonts w:ascii="Arial" w:hAnsi="Arial" w:cs="Arial"/>
                <w:b/>
              </w:rPr>
            </w:pPr>
            <w:r w:rsidRPr="00702618">
              <w:rPr>
                <w:rFonts w:ascii="Arial" w:hAnsi="Arial" w:cs="Arial"/>
                <w:b/>
              </w:rPr>
              <w:t>Artigos citados</w:t>
            </w:r>
          </w:p>
        </w:tc>
        <w:tc>
          <w:tcPr>
            <w:tcW w:w="1677" w:type="pct"/>
            <w:tcBorders>
              <w:left w:val="nil"/>
            </w:tcBorders>
            <w:shd w:val="clear" w:color="auto" w:fill="auto"/>
            <w:vAlign w:val="center"/>
          </w:tcPr>
          <w:p w:rsidR="00A04663" w:rsidRPr="00702618" w:rsidRDefault="00A04663" w:rsidP="007750D6">
            <w:pPr>
              <w:spacing w:after="120" w:line="360" w:lineRule="auto"/>
              <w:jc w:val="center"/>
              <w:rPr>
                <w:rFonts w:ascii="Arial" w:hAnsi="Arial" w:cs="Arial"/>
                <w:b/>
              </w:rPr>
            </w:pPr>
            <w:r w:rsidRPr="00702618">
              <w:rPr>
                <w:rFonts w:ascii="Arial" w:hAnsi="Arial" w:cs="Arial"/>
                <w:b/>
              </w:rPr>
              <w:t>Artigos publicados</w:t>
            </w:r>
          </w:p>
        </w:tc>
      </w:tr>
      <w:tr w:rsidR="00A04663" w:rsidRPr="00B25E87" w:rsidTr="00137762">
        <w:trPr>
          <w:trHeight w:hRule="exact" w:val="340"/>
        </w:trPr>
        <w:tc>
          <w:tcPr>
            <w:tcW w:w="1540" w:type="pct"/>
            <w:tcBorders>
              <w:bottom w:val="single" w:sz="4" w:space="0" w:color="auto"/>
              <w:right w:val="nil"/>
            </w:tcBorders>
            <w:shd w:val="clear" w:color="auto" w:fill="auto"/>
            <w:vAlign w:val="center"/>
          </w:tcPr>
          <w:p w:rsidR="00A04663" w:rsidRPr="00702618" w:rsidRDefault="00A04663" w:rsidP="007750D6">
            <w:pPr>
              <w:spacing w:after="120" w:line="360" w:lineRule="auto"/>
              <w:jc w:val="center"/>
              <w:rPr>
                <w:rFonts w:ascii="Arial" w:hAnsi="Arial" w:cs="Arial"/>
              </w:rPr>
            </w:pPr>
            <w:r w:rsidRPr="00702618">
              <w:rPr>
                <w:rFonts w:ascii="Arial" w:hAnsi="Arial" w:cs="Arial"/>
              </w:rPr>
              <w:t>2009</w:t>
            </w:r>
          </w:p>
        </w:tc>
        <w:tc>
          <w:tcPr>
            <w:tcW w:w="1783" w:type="pct"/>
            <w:tcBorders>
              <w:left w:val="nil"/>
              <w:bottom w:val="single" w:sz="4" w:space="0" w:color="auto"/>
              <w:right w:val="nil"/>
            </w:tcBorders>
            <w:shd w:val="clear" w:color="auto" w:fill="auto"/>
            <w:vAlign w:val="center"/>
          </w:tcPr>
          <w:p w:rsidR="00A04663" w:rsidRPr="00702618" w:rsidRDefault="00A04663" w:rsidP="007750D6">
            <w:pPr>
              <w:spacing w:after="120" w:line="360" w:lineRule="auto"/>
              <w:jc w:val="center"/>
              <w:rPr>
                <w:rFonts w:ascii="Arial" w:hAnsi="Arial" w:cs="Arial"/>
              </w:rPr>
            </w:pPr>
            <w:r w:rsidRPr="00702618">
              <w:rPr>
                <w:rFonts w:ascii="Arial" w:hAnsi="Arial" w:cs="Arial"/>
              </w:rPr>
              <w:t>42</w:t>
            </w:r>
          </w:p>
        </w:tc>
        <w:tc>
          <w:tcPr>
            <w:tcW w:w="1677" w:type="pct"/>
            <w:tcBorders>
              <w:left w:val="nil"/>
            </w:tcBorders>
            <w:shd w:val="clear" w:color="auto" w:fill="auto"/>
            <w:vAlign w:val="center"/>
          </w:tcPr>
          <w:p w:rsidR="00A04663" w:rsidRPr="00702618" w:rsidRDefault="00A04663" w:rsidP="007750D6">
            <w:pPr>
              <w:spacing w:after="120" w:line="360" w:lineRule="auto"/>
              <w:jc w:val="center"/>
              <w:rPr>
                <w:rFonts w:ascii="Arial" w:hAnsi="Arial" w:cs="Arial"/>
              </w:rPr>
            </w:pPr>
            <w:r w:rsidRPr="00702618">
              <w:rPr>
                <w:rFonts w:ascii="Arial" w:hAnsi="Arial" w:cs="Arial"/>
              </w:rPr>
              <w:t>120</w:t>
            </w:r>
          </w:p>
        </w:tc>
      </w:tr>
      <w:tr w:rsidR="00A04663" w:rsidRPr="00B25E87" w:rsidTr="00137762">
        <w:trPr>
          <w:trHeight w:hRule="exact" w:val="340"/>
        </w:trPr>
        <w:tc>
          <w:tcPr>
            <w:tcW w:w="1540" w:type="pct"/>
            <w:tcBorders>
              <w:bottom w:val="single" w:sz="4" w:space="0" w:color="auto"/>
              <w:right w:val="nil"/>
            </w:tcBorders>
            <w:shd w:val="clear" w:color="auto" w:fill="auto"/>
            <w:vAlign w:val="center"/>
          </w:tcPr>
          <w:p w:rsidR="00A04663" w:rsidRPr="00702618" w:rsidRDefault="00A04663" w:rsidP="007750D6">
            <w:pPr>
              <w:spacing w:after="120" w:line="360" w:lineRule="auto"/>
              <w:jc w:val="center"/>
              <w:rPr>
                <w:rFonts w:ascii="Arial" w:hAnsi="Arial" w:cs="Arial"/>
              </w:rPr>
            </w:pPr>
            <w:r w:rsidRPr="00702618">
              <w:rPr>
                <w:rFonts w:ascii="Arial" w:hAnsi="Arial" w:cs="Arial"/>
              </w:rPr>
              <w:t>2010</w:t>
            </w:r>
          </w:p>
        </w:tc>
        <w:tc>
          <w:tcPr>
            <w:tcW w:w="1783" w:type="pct"/>
            <w:tcBorders>
              <w:left w:val="nil"/>
              <w:bottom w:val="single" w:sz="4" w:space="0" w:color="auto"/>
              <w:right w:val="nil"/>
            </w:tcBorders>
            <w:shd w:val="clear" w:color="auto" w:fill="auto"/>
            <w:vAlign w:val="center"/>
          </w:tcPr>
          <w:p w:rsidR="00A04663" w:rsidRPr="00702618" w:rsidRDefault="00A04663" w:rsidP="007750D6">
            <w:pPr>
              <w:spacing w:after="120" w:line="360" w:lineRule="auto"/>
              <w:jc w:val="center"/>
              <w:rPr>
                <w:rFonts w:ascii="Arial" w:hAnsi="Arial" w:cs="Arial"/>
              </w:rPr>
            </w:pPr>
            <w:r w:rsidRPr="00702618">
              <w:rPr>
                <w:rFonts w:ascii="Arial" w:hAnsi="Arial" w:cs="Arial"/>
              </w:rPr>
              <w:t>36</w:t>
            </w:r>
          </w:p>
        </w:tc>
        <w:tc>
          <w:tcPr>
            <w:tcW w:w="1677" w:type="pct"/>
            <w:tcBorders>
              <w:left w:val="nil"/>
            </w:tcBorders>
            <w:shd w:val="clear" w:color="auto" w:fill="auto"/>
            <w:vAlign w:val="center"/>
          </w:tcPr>
          <w:p w:rsidR="00A04663" w:rsidRPr="00702618" w:rsidRDefault="00A04663" w:rsidP="007750D6">
            <w:pPr>
              <w:spacing w:after="120" w:line="360" w:lineRule="auto"/>
              <w:jc w:val="center"/>
              <w:rPr>
                <w:rFonts w:ascii="Arial" w:hAnsi="Arial" w:cs="Arial"/>
              </w:rPr>
            </w:pPr>
            <w:r w:rsidRPr="00702618">
              <w:rPr>
                <w:rFonts w:ascii="Arial" w:hAnsi="Arial" w:cs="Arial"/>
              </w:rPr>
              <w:t>120</w:t>
            </w:r>
          </w:p>
        </w:tc>
      </w:tr>
      <w:tr w:rsidR="00A04663" w:rsidRPr="00B25E87" w:rsidTr="00137762">
        <w:trPr>
          <w:trHeight w:hRule="exact" w:val="340"/>
        </w:trPr>
        <w:tc>
          <w:tcPr>
            <w:tcW w:w="1540" w:type="pct"/>
            <w:tcBorders>
              <w:right w:val="nil"/>
            </w:tcBorders>
            <w:shd w:val="clear" w:color="auto" w:fill="auto"/>
            <w:vAlign w:val="center"/>
          </w:tcPr>
          <w:p w:rsidR="00A04663" w:rsidRPr="00702618" w:rsidRDefault="00A04663" w:rsidP="007750D6">
            <w:pPr>
              <w:spacing w:after="120" w:line="360" w:lineRule="auto"/>
              <w:jc w:val="center"/>
              <w:rPr>
                <w:rFonts w:ascii="Arial" w:hAnsi="Arial" w:cs="Arial"/>
              </w:rPr>
            </w:pPr>
            <w:r w:rsidRPr="00702618">
              <w:rPr>
                <w:rFonts w:ascii="Arial" w:hAnsi="Arial" w:cs="Arial"/>
              </w:rPr>
              <w:t>Total</w:t>
            </w:r>
          </w:p>
        </w:tc>
        <w:tc>
          <w:tcPr>
            <w:tcW w:w="1783" w:type="pct"/>
            <w:tcBorders>
              <w:left w:val="nil"/>
              <w:right w:val="nil"/>
            </w:tcBorders>
            <w:shd w:val="clear" w:color="auto" w:fill="auto"/>
            <w:vAlign w:val="center"/>
          </w:tcPr>
          <w:p w:rsidR="00A04663" w:rsidRPr="00702618" w:rsidRDefault="00A04663" w:rsidP="007750D6">
            <w:pPr>
              <w:spacing w:after="120" w:line="360" w:lineRule="auto"/>
              <w:jc w:val="center"/>
              <w:rPr>
                <w:rFonts w:ascii="Arial" w:hAnsi="Arial" w:cs="Arial"/>
                <w:b/>
              </w:rPr>
            </w:pPr>
            <w:r w:rsidRPr="00702618">
              <w:rPr>
                <w:rFonts w:ascii="Arial" w:hAnsi="Arial" w:cs="Arial"/>
                <w:b/>
              </w:rPr>
              <w:t>78</w:t>
            </w:r>
          </w:p>
        </w:tc>
        <w:tc>
          <w:tcPr>
            <w:tcW w:w="1677" w:type="pct"/>
            <w:tcBorders>
              <w:left w:val="nil"/>
            </w:tcBorders>
            <w:shd w:val="clear" w:color="auto" w:fill="auto"/>
            <w:vAlign w:val="center"/>
          </w:tcPr>
          <w:p w:rsidR="00A04663" w:rsidRPr="00702618" w:rsidRDefault="00A04663" w:rsidP="007750D6">
            <w:pPr>
              <w:spacing w:after="120" w:line="360" w:lineRule="auto"/>
              <w:jc w:val="center"/>
              <w:rPr>
                <w:rFonts w:ascii="Arial" w:hAnsi="Arial" w:cs="Arial"/>
                <w:b/>
              </w:rPr>
            </w:pPr>
            <w:r w:rsidRPr="00702618">
              <w:rPr>
                <w:rFonts w:ascii="Arial" w:hAnsi="Arial" w:cs="Arial"/>
                <w:b/>
              </w:rPr>
              <w:t>240</w:t>
            </w:r>
          </w:p>
        </w:tc>
      </w:tr>
    </w:tbl>
    <w:p w:rsidR="002F790E" w:rsidRPr="00137762" w:rsidRDefault="00D53C64" w:rsidP="007750D6">
      <w:pPr>
        <w:spacing w:after="120" w:line="360" w:lineRule="auto"/>
        <w:jc w:val="both"/>
        <w:rPr>
          <w:rFonts w:ascii="Arial" w:hAnsi="Arial" w:cs="Arial"/>
        </w:rPr>
      </w:pPr>
      <w:r w:rsidRPr="00137762">
        <w:rPr>
          <w:rFonts w:ascii="Arial" w:hAnsi="Arial" w:cs="Arial"/>
          <w:b/>
        </w:rPr>
        <w:t>Fonte</w:t>
      </w:r>
      <w:r w:rsidRPr="00137762">
        <w:rPr>
          <w:rFonts w:ascii="Arial" w:hAnsi="Arial" w:cs="Arial"/>
        </w:rPr>
        <w:t>: Desconhecido (2003)</w:t>
      </w:r>
      <w:r w:rsidR="002F790E" w:rsidRPr="00137762">
        <w:rPr>
          <w:rFonts w:ascii="Arial" w:hAnsi="Arial" w:cs="Arial"/>
        </w:rPr>
        <w:t>.</w:t>
      </w:r>
    </w:p>
    <w:p w:rsidR="00702618" w:rsidRPr="00B25E87" w:rsidRDefault="00702618" w:rsidP="00BB0EFF">
      <w:pPr>
        <w:spacing w:after="120" w:line="240" w:lineRule="auto"/>
        <w:jc w:val="both"/>
        <w:rPr>
          <w:rFonts w:ascii="Arial" w:hAnsi="Arial" w:cs="Arial"/>
          <w:sz w:val="24"/>
          <w:szCs w:val="24"/>
        </w:rPr>
      </w:pPr>
    </w:p>
    <w:p w:rsidR="001E66AC" w:rsidRDefault="00A04663" w:rsidP="007750D6">
      <w:pPr>
        <w:spacing w:after="120" w:line="360" w:lineRule="auto"/>
        <w:ind w:firstLine="708"/>
        <w:jc w:val="both"/>
        <w:rPr>
          <w:rFonts w:ascii="Arial" w:hAnsi="Arial" w:cs="Arial"/>
          <w:sz w:val="24"/>
          <w:szCs w:val="24"/>
        </w:rPr>
      </w:pPr>
      <w:r w:rsidRPr="00B25E87">
        <w:rPr>
          <w:rFonts w:ascii="Arial" w:hAnsi="Arial" w:cs="Arial"/>
          <w:sz w:val="24"/>
          <w:szCs w:val="24"/>
        </w:rPr>
        <w:t xml:space="preserve">O fator de impacto deste periódico </w:t>
      </w:r>
      <w:r w:rsidR="006A6C92" w:rsidRPr="00B25E87">
        <w:rPr>
          <w:rFonts w:ascii="Arial" w:hAnsi="Arial" w:cs="Arial"/>
          <w:sz w:val="24"/>
          <w:szCs w:val="24"/>
        </w:rPr>
        <w:t xml:space="preserve">hipotético </w:t>
      </w:r>
      <w:r w:rsidRPr="00B25E87">
        <w:rPr>
          <w:rFonts w:ascii="Arial" w:hAnsi="Arial" w:cs="Arial"/>
          <w:sz w:val="24"/>
          <w:szCs w:val="24"/>
        </w:rPr>
        <w:t>é dado por 78 / 240 = 0,325.</w:t>
      </w:r>
      <w:r w:rsidR="00890BC1" w:rsidRPr="00B25E87">
        <w:rPr>
          <w:rFonts w:ascii="Arial" w:hAnsi="Arial" w:cs="Arial"/>
          <w:sz w:val="24"/>
          <w:szCs w:val="24"/>
        </w:rPr>
        <w:t xml:space="preserve"> Nota-se que não há consideração alguma sobre os resultados das pesquisas publicadas pelo periódico em questão, apenas uma medição do quantitativo de citações em relação a publicações. </w:t>
      </w:r>
      <w:r w:rsidR="00202BD3" w:rsidRPr="00B25E87">
        <w:rPr>
          <w:rFonts w:ascii="Arial" w:hAnsi="Arial" w:cs="Arial"/>
          <w:sz w:val="24"/>
          <w:szCs w:val="24"/>
        </w:rPr>
        <w:t>A F</w:t>
      </w:r>
      <w:r w:rsidR="001E66AC" w:rsidRPr="00B25E87">
        <w:rPr>
          <w:rFonts w:ascii="Arial" w:hAnsi="Arial" w:cs="Arial"/>
          <w:sz w:val="24"/>
          <w:szCs w:val="24"/>
        </w:rPr>
        <w:t>igura 1 apresenta um ranking de 2011 das revistas brasileiras pelo fator de impacto.</w:t>
      </w:r>
    </w:p>
    <w:p w:rsidR="00702618" w:rsidRPr="00B25E87" w:rsidRDefault="00702618" w:rsidP="007750D6">
      <w:pPr>
        <w:spacing w:after="120" w:line="360" w:lineRule="auto"/>
        <w:ind w:firstLine="708"/>
        <w:jc w:val="both"/>
        <w:rPr>
          <w:rFonts w:ascii="Arial" w:hAnsi="Arial" w:cs="Arial"/>
          <w:sz w:val="24"/>
          <w:szCs w:val="24"/>
        </w:rPr>
      </w:pPr>
    </w:p>
    <w:p w:rsidR="001E66AC" w:rsidRPr="00B25E87" w:rsidRDefault="001E66AC" w:rsidP="007750D6">
      <w:pPr>
        <w:spacing w:after="120" w:line="360" w:lineRule="auto"/>
        <w:jc w:val="both"/>
        <w:rPr>
          <w:rFonts w:ascii="Arial" w:hAnsi="Arial" w:cs="Arial"/>
          <w:sz w:val="24"/>
          <w:szCs w:val="24"/>
        </w:rPr>
      </w:pPr>
      <w:r w:rsidRPr="00B25E87">
        <w:rPr>
          <w:rFonts w:ascii="Arial" w:hAnsi="Arial" w:cs="Arial"/>
          <w:noProof/>
          <w:sz w:val="24"/>
          <w:szCs w:val="24"/>
        </w:rPr>
        <w:drawing>
          <wp:inline distT="0" distB="0" distL="0" distR="0">
            <wp:extent cx="5394325" cy="242824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4325" cy="2428240"/>
                    </a:xfrm>
                    <a:prstGeom prst="rect">
                      <a:avLst/>
                    </a:prstGeom>
                    <a:noFill/>
                    <a:ln>
                      <a:noFill/>
                    </a:ln>
                  </pic:spPr>
                </pic:pic>
              </a:graphicData>
            </a:graphic>
          </wp:inline>
        </w:drawing>
      </w:r>
    </w:p>
    <w:p w:rsidR="004923DA" w:rsidRPr="00137762" w:rsidRDefault="001E66AC" w:rsidP="007750D6">
      <w:pPr>
        <w:spacing w:after="120" w:line="360" w:lineRule="auto"/>
        <w:jc w:val="both"/>
        <w:rPr>
          <w:rFonts w:ascii="Arial" w:hAnsi="Arial" w:cs="Arial"/>
          <w:bCs/>
          <w:shd w:val="clear" w:color="auto" w:fill="FFFFFF"/>
        </w:rPr>
      </w:pPr>
      <w:r w:rsidRPr="00137762">
        <w:rPr>
          <w:rFonts w:ascii="Arial" w:hAnsi="Arial" w:cs="Arial"/>
          <w:b/>
        </w:rPr>
        <w:t>Figura 1</w:t>
      </w:r>
      <w:r w:rsidRPr="00137762">
        <w:rPr>
          <w:rFonts w:ascii="Arial" w:hAnsi="Arial" w:cs="Arial"/>
        </w:rPr>
        <w:t xml:space="preserve">. </w:t>
      </w:r>
      <w:r w:rsidRPr="00137762">
        <w:rPr>
          <w:rFonts w:ascii="Arial" w:hAnsi="Arial" w:cs="Arial"/>
          <w:bCs/>
          <w:shd w:val="clear" w:color="auto" w:fill="FFFFFF"/>
        </w:rPr>
        <w:t xml:space="preserve">Ranking de 10 revistas brasileiras melhores classificadas segundo o fator de impacto. </w:t>
      </w:r>
      <w:r w:rsidR="004923DA" w:rsidRPr="00137762">
        <w:rPr>
          <w:rFonts w:ascii="Arial" w:hAnsi="Arial" w:cs="Arial"/>
          <w:b/>
        </w:rPr>
        <w:t xml:space="preserve">Fonte: </w:t>
      </w:r>
      <w:r w:rsidR="004923DA" w:rsidRPr="00137762">
        <w:rPr>
          <w:rFonts w:ascii="Arial" w:hAnsi="Arial" w:cs="Arial"/>
        </w:rPr>
        <w:t>Web of Science (2013)</w:t>
      </w:r>
      <w:r w:rsidR="00702618" w:rsidRPr="00137762">
        <w:rPr>
          <w:rFonts w:ascii="Arial" w:hAnsi="Arial" w:cs="Arial"/>
        </w:rPr>
        <w:t>.</w:t>
      </w:r>
    </w:p>
    <w:p w:rsidR="008D1FEA" w:rsidRPr="00B25E87" w:rsidRDefault="008D1FEA" w:rsidP="00BB0EFF">
      <w:pPr>
        <w:spacing w:after="120" w:line="240" w:lineRule="auto"/>
        <w:jc w:val="both"/>
        <w:rPr>
          <w:rFonts w:ascii="Arial" w:hAnsi="Arial" w:cs="Arial"/>
          <w:b/>
          <w:sz w:val="24"/>
          <w:szCs w:val="24"/>
        </w:rPr>
      </w:pPr>
    </w:p>
    <w:p w:rsidR="006A6C92" w:rsidRDefault="00EC7458" w:rsidP="00D140BB">
      <w:pPr>
        <w:pStyle w:val="Ttulo2"/>
        <w:ind w:firstLine="708"/>
      </w:pPr>
      <w:bookmarkStart w:id="15" w:name="_Toc359409382"/>
      <w:r w:rsidRPr="00B25E87">
        <w:lastRenderedPageBreak/>
        <w:t xml:space="preserve">2.1.4.3 </w:t>
      </w:r>
      <w:r w:rsidR="006A6C92" w:rsidRPr="00B25E87">
        <w:t>Índice de citação imediata</w:t>
      </w:r>
      <w:bookmarkEnd w:id="15"/>
    </w:p>
    <w:p w:rsidR="00702618" w:rsidRPr="00B25E87" w:rsidRDefault="00702618" w:rsidP="00BB0EFF">
      <w:pPr>
        <w:spacing w:after="120" w:line="240" w:lineRule="auto"/>
        <w:jc w:val="both"/>
        <w:rPr>
          <w:rFonts w:ascii="Arial" w:hAnsi="Arial" w:cs="Arial"/>
          <w:sz w:val="24"/>
          <w:szCs w:val="24"/>
        </w:rPr>
      </w:pPr>
    </w:p>
    <w:p w:rsidR="006A6C92" w:rsidRPr="00B25E87" w:rsidRDefault="001E66AC" w:rsidP="007750D6">
      <w:pPr>
        <w:spacing w:after="120" w:line="360" w:lineRule="auto"/>
        <w:ind w:firstLine="708"/>
        <w:jc w:val="both"/>
        <w:rPr>
          <w:rFonts w:ascii="Arial" w:hAnsi="Arial" w:cs="Arial"/>
          <w:sz w:val="24"/>
          <w:szCs w:val="24"/>
        </w:rPr>
      </w:pPr>
      <w:r w:rsidRPr="00B25E87">
        <w:rPr>
          <w:rFonts w:ascii="Arial" w:hAnsi="Arial" w:cs="Arial"/>
          <w:sz w:val="24"/>
          <w:szCs w:val="24"/>
        </w:rPr>
        <w:t>Índice que mede a velocidade com que determinado artigo de uma revista é citado, é definido como a razão entre citações realizadas a artigos publicados e o número de artigos publicados neste mesmo ano.</w:t>
      </w:r>
      <w:r w:rsidR="00202BD3" w:rsidRPr="00B25E87">
        <w:rPr>
          <w:rFonts w:ascii="Arial" w:hAnsi="Arial" w:cs="Arial"/>
          <w:sz w:val="24"/>
          <w:szCs w:val="24"/>
        </w:rPr>
        <w:t xml:space="preserve"> A F</w:t>
      </w:r>
      <w:r w:rsidR="00F26CF7" w:rsidRPr="00B25E87">
        <w:rPr>
          <w:rFonts w:ascii="Arial" w:hAnsi="Arial" w:cs="Arial"/>
          <w:sz w:val="24"/>
          <w:szCs w:val="24"/>
        </w:rPr>
        <w:t>igura 2 apresenta 10 revistas brasileiras classificadas se acordo com este índice.</w:t>
      </w:r>
    </w:p>
    <w:p w:rsidR="00F26CF7" w:rsidRPr="00B25E87" w:rsidRDefault="000B4652" w:rsidP="007750D6">
      <w:pPr>
        <w:spacing w:after="120" w:line="360" w:lineRule="auto"/>
        <w:jc w:val="both"/>
        <w:rPr>
          <w:rFonts w:ascii="Arial" w:hAnsi="Arial" w:cs="Arial"/>
          <w:i/>
          <w:sz w:val="24"/>
          <w:szCs w:val="24"/>
        </w:rPr>
      </w:pPr>
      <w:r w:rsidRPr="00B25E87">
        <w:rPr>
          <w:rFonts w:ascii="Arial" w:hAnsi="Arial" w:cs="Arial"/>
          <w:i/>
          <w:noProof/>
          <w:sz w:val="24"/>
          <w:szCs w:val="24"/>
        </w:rPr>
        <w:drawing>
          <wp:inline distT="0" distB="0" distL="0" distR="0">
            <wp:extent cx="5399405" cy="2275106"/>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5399405" cy="2275106"/>
                    </a:xfrm>
                    <a:prstGeom prst="rect">
                      <a:avLst/>
                    </a:prstGeom>
                  </pic:spPr>
                </pic:pic>
              </a:graphicData>
            </a:graphic>
          </wp:inline>
        </w:drawing>
      </w:r>
    </w:p>
    <w:p w:rsidR="00F26CF7" w:rsidRPr="00137762" w:rsidRDefault="00F26CF7" w:rsidP="007750D6">
      <w:pPr>
        <w:spacing w:after="120" w:line="360" w:lineRule="auto"/>
        <w:jc w:val="both"/>
        <w:rPr>
          <w:rFonts w:ascii="Arial" w:hAnsi="Arial" w:cs="Arial"/>
          <w:bCs/>
          <w:shd w:val="clear" w:color="auto" w:fill="FFFFFF"/>
        </w:rPr>
      </w:pPr>
      <w:r w:rsidRPr="00137762">
        <w:rPr>
          <w:rFonts w:ascii="Arial" w:hAnsi="Arial" w:cs="Arial"/>
          <w:b/>
        </w:rPr>
        <w:t>Figura 2</w:t>
      </w:r>
      <w:r w:rsidRPr="00137762">
        <w:rPr>
          <w:rFonts w:ascii="Arial" w:hAnsi="Arial" w:cs="Arial"/>
        </w:rPr>
        <w:t xml:space="preserve">. </w:t>
      </w:r>
      <w:r w:rsidRPr="00137762">
        <w:rPr>
          <w:rFonts w:ascii="Arial" w:hAnsi="Arial" w:cs="Arial"/>
          <w:bCs/>
          <w:shd w:val="clear" w:color="auto" w:fill="FFFFFF"/>
        </w:rPr>
        <w:t xml:space="preserve">Ranking de 10 revistas brasileiras melhores classificadas segundo o índice de citação imediata. </w:t>
      </w:r>
      <w:r w:rsidRPr="00137762">
        <w:rPr>
          <w:rFonts w:ascii="Arial" w:hAnsi="Arial" w:cs="Arial"/>
          <w:b/>
        </w:rPr>
        <w:t xml:space="preserve">Fonte: </w:t>
      </w:r>
      <w:r w:rsidR="004923DA" w:rsidRPr="00137762">
        <w:rPr>
          <w:rFonts w:ascii="Arial" w:hAnsi="Arial" w:cs="Arial"/>
        </w:rPr>
        <w:t>Web of Science (2013)</w:t>
      </w:r>
    </w:p>
    <w:p w:rsidR="004923DA" w:rsidRPr="00B25E87" w:rsidRDefault="004923DA" w:rsidP="00BB0EFF">
      <w:pPr>
        <w:spacing w:after="120" w:line="240" w:lineRule="auto"/>
        <w:rPr>
          <w:rFonts w:ascii="Arial" w:hAnsi="Arial" w:cs="Arial"/>
          <w:sz w:val="24"/>
          <w:szCs w:val="24"/>
        </w:rPr>
      </w:pPr>
    </w:p>
    <w:p w:rsidR="008D1FEA" w:rsidRDefault="00EC7458" w:rsidP="00D140BB">
      <w:pPr>
        <w:pStyle w:val="Ttulo2"/>
        <w:ind w:firstLine="708"/>
      </w:pPr>
      <w:bookmarkStart w:id="16" w:name="_Toc359409383"/>
      <w:r w:rsidRPr="00B25E87">
        <w:t xml:space="preserve">2.1.4.4 </w:t>
      </w:r>
      <w:r w:rsidR="008D1FEA" w:rsidRPr="00B25E87">
        <w:t>Índice H</w:t>
      </w:r>
      <w:bookmarkEnd w:id="16"/>
    </w:p>
    <w:p w:rsidR="00702618" w:rsidRPr="00B25E87" w:rsidRDefault="00702618" w:rsidP="00BB0EFF">
      <w:pPr>
        <w:spacing w:after="120" w:line="240" w:lineRule="auto"/>
        <w:jc w:val="both"/>
        <w:rPr>
          <w:rFonts w:ascii="Arial" w:hAnsi="Arial" w:cs="Arial"/>
          <w:b/>
          <w:sz w:val="24"/>
          <w:szCs w:val="24"/>
        </w:rPr>
      </w:pPr>
    </w:p>
    <w:p w:rsidR="00F96E2C" w:rsidRDefault="008D1FEA" w:rsidP="007750D6">
      <w:pPr>
        <w:spacing w:after="120" w:line="360" w:lineRule="auto"/>
        <w:ind w:firstLine="708"/>
        <w:jc w:val="both"/>
        <w:rPr>
          <w:rFonts w:ascii="Arial" w:hAnsi="Arial" w:cs="Arial"/>
          <w:sz w:val="24"/>
          <w:szCs w:val="24"/>
        </w:rPr>
      </w:pPr>
      <w:r w:rsidRPr="00B25E87">
        <w:rPr>
          <w:rFonts w:ascii="Arial" w:hAnsi="Arial" w:cs="Arial"/>
          <w:sz w:val="24"/>
          <w:szCs w:val="24"/>
        </w:rPr>
        <w:t>Publicado em 2005 por J. E. Hirsch reflete a produtividade dos pesquisadores baseado nos seus registros de publicações e citações. O c</w:t>
      </w:r>
      <w:r w:rsidR="00F96E2C" w:rsidRPr="00B25E87">
        <w:rPr>
          <w:rFonts w:ascii="Arial" w:hAnsi="Arial" w:cs="Arial"/>
          <w:sz w:val="24"/>
          <w:szCs w:val="24"/>
        </w:rPr>
        <w:t>á</w:t>
      </w:r>
      <w:r w:rsidRPr="00B25E87">
        <w:rPr>
          <w:rFonts w:ascii="Arial" w:hAnsi="Arial" w:cs="Arial"/>
          <w:sz w:val="24"/>
          <w:szCs w:val="24"/>
        </w:rPr>
        <w:t xml:space="preserve">lculo considera as citações que os autores receberam a partir de periódicos indexados da base de dados </w:t>
      </w:r>
      <w:r w:rsidRPr="00B25E87">
        <w:rPr>
          <w:rFonts w:ascii="Arial" w:hAnsi="Arial" w:cs="Arial"/>
          <w:i/>
          <w:sz w:val="24"/>
          <w:szCs w:val="24"/>
        </w:rPr>
        <w:t>Web of Science</w:t>
      </w:r>
      <w:r w:rsidR="00F96E2C" w:rsidRPr="00B25E87">
        <w:rPr>
          <w:rFonts w:ascii="Arial" w:hAnsi="Arial" w:cs="Arial"/>
          <w:i/>
          <w:sz w:val="24"/>
          <w:szCs w:val="24"/>
        </w:rPr>
        <w:t xml:space="preserve">. </w:t>
      </w:r>
      <w:r w:rsidR="00F96E2C" w:rsidRPr="00B25E87">
        <w:rPr>
          <w:rFonts w:ascii="Arial" w:hAnsi="Arial" w:cs="Arial"/>
          <w:sz w:val="24"/>
          <w:szCs w:val="24"/>
        </w:rPr>
        <w:t>Um pesquisador tem fator H = N, indicando que este publicou N artigos e que estes receberam N citações. Sendo assim, o fator H é o número de artigos com quantidades de citações maior ou igual a este número. Por exemplo, um cientista com o fator H = 6 mostra que ele publicou 6 artigos e que cada um destes receberam 6 ou mais citações em outros trabalhos (UNIVASF, 2013).</w:t>
      </w:r>
      <w:r w:rsidR="003314DC" w:rsidRPr="00B25E87">
        <w:rPr>
          <w:rFonts w:ascii="Arial" w:hAnsi="Arial" w:cs="Arial"/>
          <w:sz w:val="24"/>
          <w:szCs w:val="24"/>
        </w:rPr>
        <w:t xml:space="preserve"> É importante observar que esta métrica apresenta falhas, por exemplo, favorece pesquisadores que iniciaram sua vida científica a mais tempo (LANE, 2010)</w:t>
      </w:r>
      <w:r w:rsidR="00702618">
        <w:rPr>
          <w:rFonts w:ascii="Arial" w:hAnsi="Arial" w:cs="Arial"/>
          <w:sz w:val="24"/>
          <w:szCs w:val="24"/>
        </w:rPr>
        <w:t>.</w:t>
      </w:r>
    </w:p>
    <w:p w:rsidR="001053F5" w:rsidRPr="00B25E87" w:rsidRDefault="001053F5" w:rsidP="00BB0EFF">
      <w:pPr>
        <w:spacing w:after="120" w:line="240" w:lineRule="auto"/>
        <w:ind w:firstLine="709"/>
        <w:jc w:val="both"/>
        <w:rPr>
          <w:rFonts w:ascii="Arial" w:hAnsi="Arial" w:cs="Arial"/>
          <w:sz w:val="24"/>
          <w:szCs w:val="24"/>
        </w:rPr>
      </w:pPr>
    </w:p>
    <w:p w:rsidR="009F22AC" w:rsidRDefault="009F22AC" w:rsidP="00D140BB">
      <w:pPr>
        <w:pStyle w:val="Ttulo2"/>
        <w:ind w:firstLine="708"/>
      </w:pPr>
      <w:bookmarkStart w:id="17" w:name="_Toc359409384"/>
      <w:r w:rsidRPr="00B25E87">
        <w:lastRenderedPageBreak/>
        <w:t>2.1.5 Cientometria – a ciência que avalia a ciência</w:t>
      </w:r>
      <w:bookmarkEnd w:id="17"/>
    </w:p>
    <w:p w:rsidR="001053F5" w:rsidRPr="00B25E87" w:rsidRDefault="001053F5" w:rsidP="00BB0EFF">
      <w:pPr>
        <w:spacing w:after="120" w:line="240" w:lineRule="auto"/>
        <w:jc w:val="both"/>
        <w:rPr>
          <w:rFonts w:ascii="Arial" w:hAnsi="Arial" w:cs="Arial"/>
          <w:b/>
          <w:sz w:val="24"/>
          <w:szCs w:val="24"/>
        </w:rPr>
      </w:pPr>
    </w:p>
    <w:p w:rsidR="00724EF1" w:rsidRDefault="009F22AC" w:rsidP="007750D6">
      <w:pPr>
        <w:spacing w:after="120" w:line="360" w:lineRule="auto"/>
        <w:ind w:firstLine="708"/>
        <w:jc w:val="both"/>
        <w:rPr>
          <w:rFonts w:ascii="Arial" w:hAnsi="Arial" w:cs="Arial"/>
          <w:sz w:val="24"/>
          <w:szCs w:val="24"/>
        </w:rPr>
      </w:pPr>
      <w:r w:rsidRPr="00B25E87">
        <w:rPr>
          <w:rFonts w:ascii="Arial" w:hAnsi="Arial" w:cs="Arial"/>
          <w:sz w:val="24"/>
          <w:szCs w:val="24"/>
        </w:rPr>
        <w:t>Pinto (</w:t>
      </w:r>
      <w:r w:rsidR="009B2416">
        <w:rPr>
          <w:rFonts w:ascii="Arial" w:hAnsi="Arial" w:cs="Arial"/>
          <w:sz w:val="24"/>
          <w:szCs w:val="24"/>
        </w:rPr>
        <w:t>2013</w:t>
      </w:r>
      <w:r w:rsidRPr="00B25E87">
        <w:rPr>
          <w:rFonts w:ascii="Arial" w:hAnsi="Arial" w:cs="Arial"/>
          <w:sz w:val="24"/>
          <w:szCs w:val="24"/>
        </w:rPr>
        <w:t xml:space="preserve">) define cientometria como a ciência cujo objetivo é realizar a medição, e índices de classificação e avaliação </w:t>
      </w:r>
      <w:r w:rsidR="009B2416">
        <w:rPr>
          <w:rFonts w:ascii="Arial" w:hAnsi="Arial" w:cs="Arial"/>
          <w:sz w:val="24"/>
          <w:szCs w:val="24"/>
        </w:rPr>
        <w:t xml:space="preserve">da </w:t>
      </w:r>
      <w:r w:rsidRPr="00B25E87">
        <w:rPr>
          <w:rFonts w:ascii="Arial" w:hAnsi="Arial" w:cs="Arial"/>
          <w:sz w:val="24"/>
          <w:szCs w:val="24"/>
        </w:rPr>
        <w:t>pesquisa científica. O mesmo autor enumera duas aplicações principais desta ciência: a primeira relacionada à avaliação da produção científica para distribuição de verbas para pesquisa</w:t>
      </w:r>
      <w:r w:rsidR="00804F95" w:rsidRPr="00B25E87">
        <w:rPr>
          <w:rFonts w:ascii="Arial" w:hAnsi="Arial" w:cs="Arial"/>
          <w:sz w:val="24"/>
          <w:szCs w:val="24"/>
        </w:rPr>
        <w:t xml:space="preserve"> e a segunda, na avaliação dos cursos de </w:t>
      </w:r>
      <w:r w:rsidR="00C0718A" w:rsidRPr="00B25E87">
        <w:rPr>
          <w:rFonts w:ascii="Arial" w:hAnsi="Arial" w:cs="Arial"/>
          <w:sz w:val="24"/>
          <w:szCs w:val="24"/>
        </w:rPr>
        <w:t xml:space="preserve">pós-graduação </w:t>
      </w:r>
      <w:r w:rsidR="00804F95" w:rsidRPr="00B25E87">
        <w:rPr>
          <w:rFonts w:ascii="Arial" w:hAnsi="Arial" w:cs="Arial"/>
          <w:sz w:val="24"/>
          <w:szCs w:val="24"/>
        </w:rPr>
        <w:t xml:space="preserve">no </w:t>
      </w:r>
      <w:r w:rsidR="00CD713B">
        <w:rPr>
          <w:rFonts w:ascii="Arial" w:hAnsi="Arial" w:cs="Arial"/>
          <w:sz w:val="24"/>
          <w:szCs w:val="24"/>
        </w:rPr>
        <w:t>País</w:t>
      </w:r>
      <w:r w:rsidR="00C0718A" w:rsidRPr="00B25E87">
        <w:rPr>
          <w:rFonts w:ascii="Arial" w:hAnsi="Arial" w:cs="Arial"/>
          <w:sz w:val="24"/>
          <w:szCs w:val="24"/>
        </w:rPr>
        <w:t xml:space="preserve">, reconhecendo a </w:t>
      </w:r>
      <w:r w:rsidR="00804F95" w:rsidRPr="00B25E87">
        <w:rPr>
          <w:rFonts w:ascii="Arial" w:hAnsi="Arial" w:cs="Arial"/>
          <w:sz w:val="24"/>
          <w:szCs w:val="24"/>
        </w:rPr>
        <w:t xml:space="preserve">importância destas medidas para a comunidade cientifica (PINTO, </w:t>
      </w:r>
      <w:r w:rsidR="009B2416">
        <w:rPr>
          <w:rFonts w:ascii="Arial" w:hAnsi="Arial" w:cs="Arial"/>
          <w:sz w:val="24"/>
          <w:szCs w:val="24"/>
        </w:rPr>
        <w:t>2013</w:t>
      </w:r>
      <w:r w:rsidR="00804F95" w:rsidRPr="00B25E87">
        <w:rPr>
          <w:rFonts w:ascii="Arial" w:hAnsi="Arial" w:cs="Arial"/>
          <w:sz w:val="24"/>
          <w:szCs w:val="24"/>
        </w:rPr>
        <w:t xml:space="preserve">). </w:t>
      </w:r>
      <w:r w:rsidR="00266B08" w:rsidRPr="00B25E87">
        <w:rPr>
          <w:rFonts w:ascii="Arial" w:hAnsi="Arial" w:cs="Arial"/>
          <w:sz w:val="24"/>
          <w:szCs w:val="24"/>
        </w:rPr>
        <w:t>Garcia (2013) corrobora com Pinto (</w:t>
      </w:r>
      <w:r w:rsidR="009B2416">
        <w:rPr>
          <w:rFonts w:ascii="Arial" w:hAnsi="Arial" w:cs="Arial"/>
          <w:sz w:val="24"/>
          <w:szCs w:val="24"/>
        </w:rPr>
        <w:t>2013</w:t>
      </w:r>
      <w:r w:rsidR="00266B08" w:rsidRPr="00B25E87">
        <w:rPr>
          <w:rFonts w:ascii="Arial" w:hAnsi="Arial" w:cs="Arial"/>
          <w:sz w:val="24"/>
          <w:szCs w:val="24"/>
        </w:rPr>
        <w:t>), porém enfatiza que a cientometria é vítima da condiç</w:t>
      </w:r>
      <w:r w:rsidR="00724EF1" w:rsidRPr="00B25E87">
        <w:rPr>
          <w:rFonts w:ascii="Arial" w:hAnsi="Arial" w:cs="Arial"/>
          <w:sz w:val="24"/>
          <w:szCs w:val="24"/>
        </w:rPr>
        <w:t xml:space="preserve">ão humana. </w:t>
      </w:r>
    </w:p>
    <w:p w:rsidR="001053F5" w:rsidRPr="00B25E87" w:rsidRDefault="001053F5" w:rsidP="009750DB">
      <w:pPr>
        <w:spacing w:after="120" w:line="240" w:lineRule="auto"/>
        <w:ind w:left="2268" w:firstLine="709"/>
        <w:jc w:val="both"/>
        <w:rPr>
          <w:rFonts w:ascii="Arial" w:hAnsi="Arial" w:cs="Arial"/>
          <w:sz w:val="24"/>
          <w:szCs w:val="24"/>
        </w:rPr>
      </w:pPr>
    </w:p>
    <w:p w:rsidR="000F6702" w:rsidRDefault="00724EF1" w:rsidP="009750DB">
      <w:pPr>
        <w:spacing w:after="120" w:line="360" w:lineRule="auto"/>
        <w:ind w:left="2268"/>
        <w:jc w:val="both"/>
        <w:rPr>
          <w:rFonts w:ascii="Arial" w:hAnsi="Arial" w:cs="Arial"/>
          <w:sz w:val="20"/>
          <w:szCs w:val="24"/>
        </w:rPr>
      </w:pPr>
      <w:r w:rsidRPr="00B25E87">
        <w:rPr>
          <w:rFonts w:ascii="Arial" w:hAnsi="Arial" w:cs="Arial"/>
          <w:sz w:val="20"/>
          <w:szCs w:val="24"/>
        </w:rPr>
        <w:t>“[...] estudos científicos são trabalhos que buscam construir conhecimento com a maior objetividade possível, mas só podem ser avaliados com justiça quando alguém tem paciência para analisá-los um por um, subjetivamente, sem apelar demais para os números da cientometria. [...]” (Garcia, 2013)</w:t>
      </w:r>
      <w:r w:rsidR="001053F5">
        <w:rPr>
          <w:rFonts w:ascii="Arial" w:hAnsi="Arial" w:cs="Arial"/>
          <w:sz w:val="20"/>
          <w:szCs w:val="24"/>
        </w:rPr>
        <w:t>.</w:t>
      </w:r>
    </w:p>
    <w:p w:rsidR="001053F5" w:rsidRPr="00B25E87" w:rsidRDefault="001053F5" w:rsidP="00BB0EFF">
      <w:pPr>
        <w:spacing w:after="120" w:line="240" w:lineRule="auto"/>
        <w:ind w:left="1418"/>
        <w:jc w:val="both"/>
        <w:rPr>
          <w:rFonts w:ascii="Arial" w:hAnsi="Arial" w:cs="Arial"/>
          <w:sz w:val="20"/>
          <w:szCs w:val="24"/>
        </w:rPr>
      </w:pPr>
    </w:p>
    <w:p w:rsidR="00F96E2C" w:rsidRPr="00B25E87" w:rsidRDefault="00724EF1" w:rsidP="007750D6">
      <w:pPr>
        <w:spacing w:after="120" w:line="360" w:lineRule="auto"/>
        <w:ind w:firstLine="708"/>
        <w:jc w:val="both"/>
        <w:rPr>
          <w:rFonts w:ascii="Arial" w:hAnsi="Arial" w:cs="Arial"/>
          <w:sz w:val="24"/>
          <w:szCs w:val="24"/>
        </w:rPr>
      </w:pPr>
      <w:r w:rsidRPr="00B25E87">
        <w:rPr>
          <w:rFonts w:ascii="Arial" w:hAnsi="Arial" w:cs="Arial"/>
          <w:sz w:val="24"/>
          <w:szCs w:val="24"/>
        </w:rPr>
        <w:t xml:space="preserve">Apesar da maioria dos cientistas concordar com a afirmação, boa parte não a pratica no cotidiano, em diversas modalidades. Um pesquisador cita um colega e pede a este que também o cite, aumentando as métricas de ambos e do periódico onde o artigo foi publicado. Outra prática é quando um cientista fatia os resultados do seu trabalho, ou seja, o fragmenta, buscando mais citações e consequente aumento no </w:t>
      </w:r>
      <w:r w:rsidRPr="00B25E87">
        <w:rPr>
          <w:rFonts w:ascii="Arial" w:hAnsi="Arial" w:cs="Arial"/>
          <w:i/>
          <w:sz w:val="24"/>
          <w:szCs w:val="24"/>
        </w:rPr>
        <w:t>ranking</w:t>
      </w:r>
      <w:r w:rsidRPr="00B25E87">
        <w:rPr>
          <w:rFonts w:ascii="Arial" w:hAnsi="Arial" w:cs="Arial"/>
          <w:sz w:val="24"/>
          <w:szCs w:val="24"/>
        </w:rPr>
        <w:t xml:space="preserve"> de avaliação das instituições de financiamento e nas </w:t>
      </w:r>
      <w:r w:rsidR="00CD713B">
        <w:rPr>
          <w:rFonts w:ascii="Arial" w:hAnsi="Arial" w:cs="Arial"/>
          <w:sz w:val="24"/>
          <w:szCs w:val="24"/>
        </w:rPr>
        <w:t>universidade</w:t>
      </w:r>
      <w:r w:rsidRPr="00B25E87">
        <w:rPr>
          <w:rFonts w:ascii="Arial" w:hAnsi="Arial" w:cs="Arial"/>
          <w:sz w:val="24"/>
          <w:szCs w:val="24"/>
        </w:rPr>
        <w:t>s termo conhecido como “</w:t>
      </w:r>
      <w:r w:rsidRPr="00B25E87">
        <w:rPr>
          <w:rFonts w:ascii="Arial" w:hAnsi="Arial" w:cs="Arial"/>
          <w:i/>
          <w:sz w:val="24"/>
          <w:szCs w:val="24"/>
        </w:rPr>
        <w:t>Salami Science</w:t>
      </w:r>
      <w:r w:rsidRPr="00B25E87">
        <w:rPr>
          <w:rFonts w:ascii="Arial" w:hAnsi="Arial" w:cs="Arial"/>
          <w:sz w:val="24"/>
          <w:szCs w:val="24"/>
        </w:rPr>
        <w:t>” (</w:t>
      </w:r>
      <w:r w:rsidR="00DD14F8" w:rsidRPr="00B25E87">
        <w:rPr>
          <w:rFonts w:ascii="Arial" w:hAnsi="Arial" w:cs="Arial"/>
          <w:sz w:val="24"/>
          <w:szCs w:val="24"/>
        </w:rPr>
        <w:t>GARCIA</w:t>
      </w:r>
      <w:r w:rsidRPr="00B25E87">
        <w:rPr>
          <w:rFonts w:ascii="Arial" w:hAnsi="Arial" w:cs="Arial"/>
          <w:sz w:val="24"/>
          <w:szCs w:val="24"/>
        </w:rPr>
        <w:t>, 2013)</w:t>
      </w:r>
      <w:r w:rsidR="00DD14F8" w:rsidRPr="00B25E87">
        <w:rPr>
          <w:rFonts w:ascii="Arial" w:hAnsi="Arial" w:cs="Arial"/>
          <w:sz w:val="24"/>
          <w:szCs w:val="24"/>
        </w:rPr>
        <w:t>.</w:t>
      </w:r>
      <w:r w:rsidR="009B2416">
        <w:rPr>
          <w:rFonts w:ascii="Arial" w:hAnsi="Arial" w:cs="Arial"/>
          <w:sz w:val="24"/>
          <w:szCs w:val="24"/>
        </w:rPr>
        <w:t xml:space="preserve"> </w:t>
      </w:r>
      <w:r w:rsidR="006D6875" w:rsidRPr="00B25E87">
        <w:rPr>
          <w:rFonts w:ascii="Arial" w:hAnsi="Arial" w:cs="Arial"/>
          <w:sz w:val="24"/>
          <w:szCs w:val="24"/>
        </w:rPr>
        <w:t xml:space="preserve">Para entender a totalidade do trabalho o leitor precisa buscar pelas fatias nas revistas onde foi publicada (REINACH, </w:t>
      </w:r>
      <w:r w:rsidR="00B25228" w:rsidRPr="00B25E87">
        <w:rPr>
          <w:rFonts w:ascii="Arial" w:hAnsi="Arial" w:cs="Arial"/>
          <w:sz w:val="24"/>
          <w:szCs w:val="24"/>
        </w:rPr>
        <w:t>2013).</w:t>
      </w:r>
    </w:p>
    <w:p w:rsidR="00CE1AD4" w:rsidRDefault="00CE1AD4" w:rsidP="007750D6">
      <w:pPr>
        <w:spacing w:after="120" w:line="360" w:lineRule="auto"/>
        <w:ind w:firstLine="708"/>
        <w:jc w:val="both"/>
        <w:rPr>
          <w:rFonts w:ascii="Arial" w:hAnsi="Arial" w:cs="Arial"/>
          <w:sz w:val="24"/>
          <w:szCs w:val="24"/>
        </w:rPr>
      </w:pPr>
      <w:r w:rsidRPr="00B25E87">
        <w:rPr>
          <w:rFonts w:ascii="Arial" w:hAnsi="Arial" w:cs="Arial"/>
          <w:sz w:val="24"/>
          <w:szCs w:val="24"/>
        </w:rPr>
        <w:t>Na última década, cientistas do departamento de oncologia e hematologia da empresa de biotecnologia Amgen in Thousand Oaks</w:t>
      </w:r>
      <w:r w:rsidR="0070124A" w:rsidRPr="00B25E87">
        <w:rPr>
          <w:rFonts w:ascii="Arial" w:hAnsi="Arial" w:cs="Arial"/>
          <w:sz w:val="24"/>
          <w:szCs w:val="24"/>
        </w:rPr>
        <w:t xml:space="preserve"> tentou confirmar resultados de trabalhos publicados nesta área.  Foram selecionados aleatoriamente 53 trabalhos com o objetivo de reproduzir seus resultados, mesmo sabendo que algumas pesquisas eram inovadoras, e eventualmente poderiam não dispor de todos os dados para repetir os resultados. Mesmo reconhecendo as limitações de tecnologia e metodológicas, o grupo de cientistas da empresa tentou contato com os autores, porém ao final apenas 6 </w:t>
      </w:r>
      <w:r w:rsidR="0070124A" w:rsidRPr="00B25E87">
        <w:rPr>
          <w:rFonts w:ascii="Arial" w:hAnsi="Arial" w:cs="Arial"/>
          <w:sz w:val="24"/>
          <w:szCs w:val="24"/>
        </w:rPr>
        <w:lastRenderedPageBreak/>
        <w:t>(11%) trabalhos puderam ser reproduzíveis (BEGLEY; ELLIS, 2012).</w:t>
      </w:r>
      <w:r w:rsidR="00811616" w:rsidRPr="00B25E87">
        <w:rPr>
          <w:rFonts w:ascii="Arial" w:hAnsi="Arial" w:cs="Arial"/>
          <w:sz w:val="24"/>
          <w:szCs w:val="24"/>
        </w:rPr>
        <w:t xml:space="preserve"> O impacto destas pesquisas pode ser maior, considerando o número de outros trabalhos que os refere</w:t>
      </w:r>
      <w:r w:rsidR="004923DA" w:rsidRPr="00B25E87">
        <w:rPr>
          <w:rFonts w:ascii="Arial" w:hAnsi="Arial" w:cs="Arial"/>
          <w:sz w:val="24"/>
          <w:szCs w:val="24"/>
        </w:rPr>
        <w:t>nciaram, conforme apresentado na</w:t>
      </w:r>
      <w:r w:rsidR="009B2416">
        <w:rPr>
          <w:rFonts w:ascii="Arial" w:hAnsi="Arial" w:cs="Arial"/>
          <w:sz w:val="24"/>
          <w:szCs w:val="24"/>
        </w:rPr>
        <w:t xml:space="preserve"> </w:t>
      </w:r>
      <w:r w:rsidR="004923DA" w:rsidRPr="00B25E87">
        <w:rPr>
          <w:rFonts w:ascii="Arial" w:hAnsi="Arial" w:cs="Arial"/>
          <w:sz w:val="24"/>
          <w:szCs w:val="24"/>
        </w:rPr>
        <w:t>tabela 2</w:t>
      </w:r>
      <w:r w:rsidR="00811616" w:rsidRPr="00B25E87">
        <w:rPr>
          <w:rFonts w:ascii="Arial" w:hAnsi="Arial" w:cs="Arial"/>
          <w:sz w:val="24"/>
          <w:szCs w:val="24"/>
        </w:rPr>
        <w:t>.</w:t>
      </w:r>
    </w:p>
    <w:p w:rsidR="004923DA" w:rsidRPr="00137762" w:rsidRDefault="00B2463B" w:rsidP="007750D6">
      <w:pPr>
        <w:spacing w:after="120" w:line="360" w:lineRule="auto"/>
        <w:jc w:val="both"/>
        <w:rPr>
          <w:rFonts w:ascii="Arial" w:hAnsi="Arial" w:cs="Arial"/>
        </w:rPr>
      </w:pPr>
      <w:r w:rsidRPr="00137762">
        <w:rPr>
          <w:rFonts w:ascii="Arial" w:hAnsi="Arial" w:cs="Arial"/>
        </w:rPr>
        <w:t>Tabela 2.</w:t>
      </w:r>
      <w:r w:rsidR="004923DA" w:rsidRPr="00137762">
        <w:rPr>
          <w:rFonts w:ascii="Arial" w:hAnsi="Arial" w:cs="Arial"/>
        </w:rPr>
        <w:t xml:space="preserve"> Pesquisas falsas geraram publicações secundárias, mesmo quando result</w:t>
      </w:r>
      <w:r w:rsidR="009B2416">
        <w:rPr>
          <w:rFonts w:ascii="Arial" w:hAnsi="Arial" w:cs="Arial"/>
        </w:rPr>
        <w:t>ados não podem ser reproduzidas</w:t>
      </w:r>
    </w:p>
    <w:tbl>
      <w:tblPr>
        <w:tblStyle w:val="Tabelacomgrade"/>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6"/>
        <w:gridCol w:w="1430"/>
        <w:gridCol w:w="2717"/>
        <w:gridCol w:w="2746"/>
      </w:tblGrid>
      <w:tr w:rsidR="00A63897" w:rsidRPr="00B25E87" w:rsidTr="00287E86">
        <w:trPr>
          <w:trHeight w:val="397"/>
          <w:jc w:val="center"/>
        </w:trPr>
        <w:tc>
          <w:tcPr>
            <w:tcW w:w="1047" w:type="pct"/>
            <w:tcBorders>
              <w:top w:val="single" w:sz="4" w:space="0" w:color="auto"/>
              <w:bottom w:val="single" w:sz="4" w:space="0" w:color="auto"/>
            </w:tcBorders>
            <w:vAlign w:val="center"/>
          </w:tcPr>
          <w:p w:rsidR="00A63897" w:rsidRPr="00287E86" w:rsidRDefault="00A63897" w:rsidP="00287E86">
            <w:pPr>
              <w:spacing w:after="120" w:line="360" w:lineRule="auto"/>
              <w:jc w:val="center"/>
              <w:rPr>
                <w:rFonts w:ascii="Arial" w:hAnsi="Arial" w:cs="Arial"/>
                <w:b/>
              </w:rPr>
            </w:pPr>
            <w:r w:rsidRPr="00287E86">
              <w:rPr>
                <w:rFonts w:ascii="Arial" w:hAnsi="Arial" w:cs="Arial"/>
                <w:b/>
              </w:rPr>
              <w:t>Fator de Impacto da revista</w:t>
            </w:r>
          </w:p>
        </w:tc>
        <w:tc>
          <w:tcPr>
            <w:tcW w:w="820" w:type="pct"/>
            <w:tcBorders>
              <w:top w:val="single" w:sz="4" w:space="0" w:color="auto"/>
              <w:bottom w:val="single" w:sz="4" w:space="0" w:color="auto"/>
            </w:tcBorders>
            <w:vAlign w:val="center"/>
          </w:tcPr>
          <w:p w:rsidR="00A63897" w:rsidRPr="00287E86" w:rsidRDefault="00A63897" w:rsidP="00287E86">
            <w:pPr>
              <w:spacing w:after="120" w:line="360" w:lineRule="auto"/>
              <w:jc w:val="center"/>
              <w:rPr>
                <w:rFonts w:ascii="Arial" w:hAnsi="Arial" w:cs="Arial"/>
                <w:b/>
              </w:rPr>
            </w:pPr>
            <w:r w:rsidRPr="00287E86">
              <w:rPr>
                <w:rFonts w:ascii="Arial" w:hAnsi="Arial" w:cs="Arial"/>
                <w:b/>
              </w:rPr>
              <w:t>Número de artigos</w:t>
            </w:r>
          </w:p>
        </w:tc>
        <w:tc>
          <w:tcPr>
            <w:tcW w:w="1558" w:type="pct"/>
            <w:tcBorders>
              <w:top w:val="single" w:sz="4" w:space="0" w:color="auto"/>
              <w:bottom w:val="single" w:sz="4" w:space="0" w:color="auto"/>
            </w:tcBorders>
            <w:vAlign w:val="center"/>
          </w:tcPr>
          <w:p w:rsidR="00A63897" w:rsidRPr="00287E86" w:rsidRDefault="00A63897" w:rsidP="00287E86">
            <w:pPr>
              <w:spacing w:after="120" w:line="360" w:lineRule="auto"/>
              <w:jc w:val="center"/>
              <w:rPr>
                <w:rFonts w:ascii="Arial" w:hAnsi="Arial" w:cs="Arial"/>
                <w:b/>
              </w:rPr>
            </w:pPr>
            <w:r w:rsidRPr="00287E86">
              <w:rPr>
                <w:rFonts w:ascii="Arial" w:hAnsi="Arial" w:cs="Arial"/>
                <w:b/>
              </w:rPr>
              <w:t>Média de citações de artigos não</w:t>
            </w:r>
            <w:r w:rsidR="005974AD" w:rsidRPr="00287E86">
              <w:rPr>
                <w:rFonts w:ascii="Arial" w:hAnsi="Arial" w:cs="Arial"/>
                <w:b/>
              </w:rPr>
              <w:t>-reproduzíveis</w:t>
            </w:r>
          </w:p>
        </w:tc>
        <w:tc>
          <w:tcPr>
            <w:tcW w:w="1575" w:type="pct"/>
            <w:tcBorders>
              <w:top w:val="single" w:sz="4" w:space="0" w:color="auto"/>
              <w:bottom w:val="single" w:sz="4" w:space="0" w:color="auto"/>
            </w:tcBorders>
            <w:vAlign w:val="center"/>
          </w:tcPr>
          <w:p w:rsidR="00A63897" w:rsidRPr="00287E86" w:rsidRDefault="00811616" w:rsidP="00287E86">
            <w:pPr>
              <w:spacing w:after="120" w:line="360" w:lineRule="auto"/>
              <w:jc w:val="center"/>
              <w:rPr>
                <w:rFonts w:ascii="Arial" w:hAnsi="Arial" w:cs="Arial"/>
                <w:b/>
              </w:rPr>
            </w:pPr>
            <w:r w:rsidRPr="00287E86">
              <w:rPr>
                <w:rFonts w:ascii="Arial" w:hAnsi="Arial" w:cs="Arial"/>
                <w:b/>
              </w:rPr>
              <w:t>Média de citações de artigos reproduzíveis</w:t>
            </w:r>
          </w:p>
        </w:tc>
      </w:tr>
      <w:tr w:rsidR="00A63897" w:rsidRPr="00B25E87" w:rsidTr="00E7464D">
        <w:trPr>
          <w:trHeight w:hRule="exact" w:val="340"/>
          <w:jc w:val="center"/>
        </w:trPr>
        <w:tc>
          <w:tcPr>
            <w:tcW w:w="1047" w:type="pct"/>
            <w:tcBorders>
              <w:top w:val="single" w:sz="4" w:space="0" w:color="auto"/>
              <w:bottom w:val="single" w:sz="4" w:space="0" w:color="auto"/>
            </w:tcBorders>
            <w:vAlign w:val="center"/>
          </w:tcPr>
          <w:p w:rsidR="00137762" w:rsidRPr="00137762" w:rsidRDefault="00811616" w:rsidP="00137762">
            <w:pPr>
              <w:spacing w:after="120" w:line="360" w:lineRule="auto"/>
              <w:jc w:val="center"/>
              <w:rPr>
                <w:rFonts w:ascii="Arial" w:hAnsi="Arial" w:cs="Arial"/>
              </w:rPr>
            </w:pPr>
            <w:r w:rsidRPr="00137762">
              <w:rPr>
                <w:rFonts w:ascii="Arial" w:hAnsi="Arial" w:cs="Arial"/>
              </w:rPr>
              <w:t>&gt; 20</w:t>
            </w:r>
          </w:p>
        </w:tc>
        <w:tc>
          <w:tcPr>
            <w:tcW w:w="820" w:type="pct"/>
            <w:tcBorders>
              <w:top w:val="single" w:sz="4" w:space="0" w:color="auto"/>
              <w:bottom w:val="single" w:sz="4" w:space="0" w:color="auto"/>
            </w:tcBorders>
            <w:vAlign w:val="center"/>
          </w:tcPr>
          <w:p w:rsidR="00A63897" w:rsidRPr="00137762" w:rsidRDefault="00811616" w:rsidP="00137762">
            <w:pPr>
              <w:spacing w:after="120" w:line="360" w:lineRule="auto"/>
              <w:jc w:val="center"/>
              <w:rPr>
                <w:rFonts w:ascii="Arial" w:hAnsi="Arial" w:cs="Arial"/>
              </w:rPr>
            </w:pPr>
            <w:r w:rsidRPr="00137762">
              <w:rPr>
                <w:rFonts w:ascii="Arial" w:hAnsi="Arial" w:cs="Arial"/>
              </w:rPr>
              <w:t>21</w:t>
            </w:r>
          </w:p>
        </w:tc>
        <w:tc>
          <w:tcPr>
            <w:tcW w:w="1558" w:type="pct"/>
            <w:tcBorders>
              <w:top w:val="single" w:sz="4" w:space="0" w:color="auto"/>
              <w:bottom w:val="single" w:sz="4" w:space="0" w:color="auto"/>
            </w:tcBorders>
            <w:vAlign w:val="center"/>
          </w:tcPr>
          <w:p w:rsidR="00A63897" w:rsidRPr="00137762" w:rsidRDefault="00811616" w:rsidP="00137762">
            <w:pPr>
              <w:spacing w:after="120" w:line="360" w:lineRule="auto"/>
              <w:jc w:val="center"/>
              <w:rPr>
                <w:rFonts w:ascii="Arial" w:hAnsi="Arial" w:cs="Arial"/>
              </w:rPr>
            </w:pPr>
            <w:r w:rsidRPr="00137762">
              <w:rPr>
                <w:rFonts w:ascii="Arial" w:hAnsi="Arial" w:cs="Arial"/>
              </w:rPr>
              <w:t>248</w:t>
            </w:r>
          </w:p>
        </w:tc>
        <w:tc>
          <w:tcPr>
            <w:tcW w:w="1575" w:type="pct"/>
            <w:tcBorders>
              <w:top w:val="single" w:sz="4" w:space="0" w:color="auto"/>
              <w:bottom w:val="single" w:sz="4" w:space="0" w:color="auto"/>
            </w:tcBorders>
            <w:vAlign w:val="center"/>
          </w:tcPr>
          <w:p w:rsidR="00A63897" w:rsidRPr="00137762" w:rsidRDefault="00811616" w:rsidP="00137762">
            <w:pPr>
              <w:spacing w:after="120" w:line="360" w:lineRule="auto"/>
              <w:jc w:val="center"/>
              <w:rPr>
                <w:rFonts w:ascii="Arial" w:hAnsi="Arial" w:cs="Arial"/>
              </w:rPr>
            </w:pPr>
            <w:r w:rsidRPr="00137762">
              <w:rPr>
                <w:rFonts w:ascii="Arial" w:hAnsi="Arial" w:cs="Arial"/>
              </w:rPr>
              <w:t>231</w:t>
            </w:r>
          </w:p>
        </w:tc>
      </w:tr>
      <w:tr w:rsidR="00A63897" w:rsidRPr="00B25E87" w:rsidTr="00E7464D">
        <w:trPr>
          <w:trHeight w:hRule="exact" w:val="340"/>
          <w:jc w:val="center"/>
        </w:trPr>
        <w:tc>
          <w:tcPr>
            <w:tcW w:w="1047" w:type="pct"/>
            <w:tcBorders>
              <w:top w:val="single" w:sz="4" w:space="0" w:color="auto"/>
              <w:bottom w:val="single" w:sz="4" w:space="0" w:color="auto"/>
            </w:tcBorders>
            <w:vAlign w:val="center"/>
          </w:tcPr>
          <w:p w:rsidR="00287E86" w:rsidRPr="00137762" w:rsidRDefault="00811616" w:rsidP="00F032D3">
            <w:pPr>
              <w:spacing w:after="120" w:line="360" w:lineRule="auto"/>
              <w:jc w:val="center"/>
              <w:rPr>
                <w:rFonts w:ascii="Arial" w:hAnsi="Arial" w:cs="Arial"/>
              </w:rPr>
            </w:pPr>
            <w:r w:rsidRPr="00137762">
              <w:rPr>
                <w:rFonts w:ascii="Arial" w:hAnsi="Arial" w:cs="Arial"/>
              </w:rPr>
              <w:t>5 – 19</w:t>
            </w:r>
          </w:p>
        </w:tc>
        <w:tc>
          <w:tcPr>
            <w:tcW w:w="820" w:type="pct"/>
            <w:tcBorders>
              <w:top w:val="single" w:sz="4" w:space="0" w:color="auto"/>
              <w:bottom w:val="single" w:sz="4" w:space="0" w:color="auto"/>
            </w:tcBorders>
            <w:vAlign w:val="center"/>
          </w:tcPr>
          <w:p w:rsidR="00A63897" w:rsidRPr="00137762" w:rsidRDefault="00811616" w:rsidP="00F032D3">
            <w:pPr>
              <w:spacing w:after="120" w:line="360" w:lineRule="auto"/>
              <w:jc w:val="center"/>
              <w:rPr>
                <w:rFonts w:ascii="Arial" w:hAnsi="Arial" w:cs="Arial"/>
              </w:rPr>
            </w:pPr>
            <w:r w:rsidRPr="00137762">
              <w:rPr>
                <w:rFonts w:ascii="Arial" w:hAnsi="Arial" w:cs="Arial"/>
              </w:rPr>
              <w:t>32</w:t>
            </w:r>
          </w:p>
        </w:tc>
        <w:tc>
          <w:tcPr>
            <w:tcW w:w="1558" w:type="pct"/>
            <w:tcBorders>
              <w:top w:val="single" w:sz="4" w:space="0" w:color="auto"/>
              <w:bottom w:val="single" w:sz="4" w:space="0" w:color="auto"/>
            </w:tcBorders>
            <w:vAlign w:val="center"/>
          </w:tcPr>
          <w:p w:rsidR="00F032D3" w:rsidRPr="00137762" w:rsidRDefault="00811616" w:rsidP="00F032D3">
            <w:pPr>
              <w:spacing w:after="120" w:line="360" w:lineRule="auto"/>
              <w:jc w:val="center"/>
              <w:rPr>
                <w:rFonts w:ascii="Arial" w:hAnsi="Arial" w:cs="Arial"/>
              </w:rPr>
            </w:pPr>
            <w:r w:rsidRPr="00137762">
              <w:rPr>
                <w:rFonts w:ascii="Arial" w:hAnsi="Arial" w:cs="Arial"/>
              </w:rPr>
              <w:t>169</w:t>
            </w:r>
          </w:p>
        </w:tc>
        <w:tc>
          <w:tcPr>
            <w:tcW w:w="1575" w:type="pct"/>
            <w:tcBorders>
              <w:top w:val="single" w:sz="4" w:space="0" w:color="auto"/>
              <w:bottom w:val="single" w:sz="4" w:space="0" w:color="auto"/>
            </w:tcBorders>
            <w:vAlign w:val="center"/>
          </w:tcPr>
          <w:p w:rsidR="00A63897" w:rsidRPr="00137762" w:rsidRDefault="00811616" w:rsidP="00F032D3">
            <w:pPr>
              <w:spacing w:after="120" w:line="360" w:lineRule="auto"/>
              <w:jc w:val="center"/>
              <w:rPr>
                <w:rFonts w:ascii="Arial" w:hAnsi="Arial" w:cs="Arial"/>
              </w:rPr>
            </w:pPr>
            <w:r w:rsidRPr="00137762">
              <w:rPr>
                <w:rFonts w:ascii="Arial" w:hAnsi="Arial" w:cs="Arial"/>
              </w:rPr>
              <w:t>13</w:t>
            </w:r>
          </w:p>
        </w:tc>
      </w:tr>
    </w:tbl>
    <w:p w:rsidR="004923DA" w:rsidRPr="00137762" w:rsidRDefault="004923DA" w:rsidP="007750D6">
      <w:pPr>
        <w:spacing w:after="120" w:line="360" w:lineRule="auto"/>
        <w:jc w:val="both"/>
        <w:rPr>
          <w:rFonts w:ascii="Arial" w:hAnsi="Arial" w:cs="Arial"/>
        </w:rPr>
      </w:pPr>
      <w:r w:rsidRPr="00137762">
        <w:rPr>
          <w:rFonts w:ascii="Arial" w:hAnsi="Arial" w:cs="Arial"/>
          <w:b/>
        </w:rPr>
        <w:t>Fonte</w:t>
      </w:r>
      <w:r w:rsidRPr="00137762">
        <w:rPr>
          <w:rFonts w:ascii="Arial" w:hAnsi="Arial" w:cs="Arial"/>
        </w:rPr>
        <w:t>: Begley e Ellis (2013</w:t>
      </w:r>
      <w:r w:rsidR="00194838">
        <w:rPr>
          <w:rFonts w:ascii="Arial" w:hAnsi="Arial" w:cs="Arial"/>
        </w:rPr>
        <w:t>, p. 532</w:t>
      </w:r>
      <w:r w:rsidRPr="00137762">
        <w:rPr>
          <w:rFonts w:ascii="Arial" w:hAnsi="Arial" w:cs="Arial"/>
        </w:rPr>
        <w:t>)</w:t>
      </w:r>
      <w:r w:rsidR="00B2463B" w:rsidRPr="00137762">
        <w:rPr>
          <w:rFonts w:ascii="Arial" w:hAnsi="Arial" w:cs="Arial"/>
        </w:rPr>
        <w:t>.</w:t>
      </w:r>
    </w:p>
    <w:p w:rsidR="00B2463B" w:rsidRPr="00B25E87" w:rsidRDefault="00B2463B" w:rsidP="00E7464D">
      <w:pPr>
        <w:spacing w:after="120" w:line="240" w:lineRule="auto"/>
        <w:jc w:val="both"/>
        <w:rPr>
          <w:rFonts w:ascii="Arial" w:hAnsi="Arial" w:cs="Arial"/>
          <w:sz w:val="24"/>
          <w:szCs w:val="24"/>
        </w:rPr>
      </w:pPr>
    </w:p>
    <w:p w:rsidR="003F5EB0" w:rsidRDefault="003F5EB0" w:rsidP="007750D6">
      <w:pPr>
        <w:spacing w:after="120" w:line="360" w:lineRule="auto"/>
        <w:ind w:firstLine="708"/>
        <w:jc w:val="both"/>
        <w:rPr>
          <w:rFonts w:ascii="Arial" w:hAnsi="Arial" w:cs="Arial"/>
          <w:sz w:val="24"/>
          <w:szCs w:val="24"/>
        </w:rPr>
      </w:pPr>
      <w:r w:rsidRPr="00B25E87">
        <w:rPr>
          <w:rFonts w:ascii="Arial" w:hAnsi="Arial" w:cs="Arial"/>
          <w:sz w:val="24"/>
          <w:szCs w:val="24"/>
        </w:rPr>
        <w:t>Pelos dados observa-se que os artigos não-reproduzíveis tiveram maior número de citações que os demais. Os autores apontam que os motivos deste tipo de ocorrência são: (i) a crescente quantidade de revistas científicas que resulta em uma alta competição pela publicação de artigos com resultados efetivos; (ii) a cultura no mundo da ciência de que resultados positivos devem ser divulgados, enquanto resultados negativos devem ser engavetados; (iii) a pressão pelo aumento no número de publicações e das medidas de impacto; (iv) a realização cada vez maior de pesquisas que considera uma grande quantidade de variáveis e que dificultam a reprodutibilidade dos resultados; e (v) a descrição restritiva ou fragmentada de procedimentos experimentais que diminuem as chances do mesmo ensaio ser repetido por um o</w:t>
      </w:r>
      <w:r w:rsidR="00194838">
        <w:rPr>
          <w:rFonts w:ascii="Arial" w:hAnsi="Arial" w:cs="Arial"/>
          <w:sz w:val="24"/>
          <w:szCs w:val="24"/>
        </w:rPr>
        <w:t>utro profissional (TOLETO</w:t>
      </w:r>
      <w:r w:rsidR="005C1C1B" w:rsidRPr="00B25E87">
        <w:rPr>
          <w:rFonts w:ascii="Arial" w:hAnsi="Arial" w:cs="Arial"/>
          <w:sz w:val="24"/>
          <w:szCs w:val="24"/>
        </w:rPr>
        <w:t xml:space="preserve"> et al</w:t>
      </w:r>
      <w:r w:rsidR="00194838">
        <w:rPr>
          <w:rFonts w:ascii="Arial" w:hAnsi="Arial" w:cs="Arial"/>
          <w:sz w:val="24"/>
          <w:szCs w:val="24"/>
        </w:rPr>
        <w:t>.,</w:t>
      </w:r>
      <w:r w:rsidR="005C1C1B" w:rsidRPr="00B25E87">
        <w:rPr>
          <w:rFonts w:ascii="Arial" w:hAnsi="Arial" w:cs="Arial"/>
          <w:sz w:val="24"/>
          <w:szCs w:val="24"/>
        </w:rPr>
        <w:t xml:space="preserve"> 2012)</w:t>
      </w:r>
      <w:r w:rsidRPr="00B25E87">
        <w:rPr>
          <w:rFonts w:ascii="Arial" w:hAnsi="Arial" w:cs="Arial"/>
          <w:sz w:val="24"/>
          <w:szCs w:val="24"/>
        </w:rPr>
        <w:t>.</w:t>
      </w:r>
    </w:p>
    <w:p w:rsidR="00B2463B" w:rsidRPr="00B25E87" w:rsidRDefault="00B2463B" w:rsidP="00D140BB">
      <w:pPr>
        <w:pStyle w:val="Ttulo2"/>
      </w:pPr>
    </w:p>
    <w:p w:rsidR="00017461" w:rsidRDefault="00017461" w:rsidP="00D140BB">
      <w:pPr>
        <w:pStyle w:val="Ttulo2"/>
        <w:ind w:firstLine="708"/>
      </w:pPr>
      <w:bookmarkStart w:id="18" w:name="_Toc359409385"/>
      <w:r w:rsidRPr="00B25E87">
        <w:t>2.1.2.1 Sistemas de avaliação da ciência</w:t>
      </w:r>
      <w:bookmarkEnd w:id="18"/>
    </w:p>
    <w:p w:rsidR="00B2463B" w:rsidRPr="00B25E87" w:rsidRDefault="00B2463B" w:rsidP="00B86AB6">
      <w:pPr>
        <w:spacing w:after="120" w:line="240" w:lineRule="auto"/>
        <w:jc w:val="both"/>
        <w:rPr>
          <w:rFonts w:ascii="Arial" w:hAnsi="Arial" w:cs="Arial"/>
          <w:b/>
          <w:sz w:val="24"/>
          <w:szCs w:val="24"/>
        </w:rPr>
      </w:pPr>
    </w:p>
    <w:p w:rsidR="00017461" w:rsidRPr="00B25E87" w:rsidRDefault="004F6851" w:rsidP="007750D6">
      <w:pPr>
        <w:spacing w:after="120" w:line="360" w:lineRule="auto"/>
        <w:ind w:firstLine="708"/>
        <w:jc w:val="both"/>
        <w:rPr>
          <w:rFonts w:ascii="Arial" w:hAnsi="Arial" w:cs="Arial"/>
          <w:sz w:val="24"/>
          <w:szCs w:val="24"/>
        </w:rPr>
      </w:pPr>
      <w:r w:rsidRPr="00B25E87">
        <w:rPr>
          <w:rFonts w:ascii="Arial" w:hAnsi="Arial" w:cs="Arial"/>
          <w:sz w:val="24"/>
          <w:szCs w:val="24"/>
        </w:rPr>
        <w:t xml:space="preserve">Tentativas de realizar </w:t>
      </w:r>
      <w:r w:rsidR="00742CD6" w:rsidRPr="00B25E87">
        <w:rPr>
          <w:rFonts w:ascii="Arial" w:hAnsi="Arial" w:cs="Arial"/>
          <w:sz w:val="24"/>
          <w:szCs w:val="24"/>
        </w:rPr>
        <w:t xml:space="preserve">medição </w:t>
      </w:r>
      <w:r w:rsidRPr="00B25E87">
        <w:rPr>
          <w:rFonts w:ascii="Arial" w:hAnsi="Arial" w:cs="Arial"/>
          <w:sz w:val="24"/>
          <w:szCs w:val="24"/>
        </w:rPr>
        <w:t xml:space="preserve">e avaliação </w:t>
      </w:r>
      <w:r w:rsidR="00742CD6" w:rsidRPr="00B25E87">
        <w:rPr>
          <w:rFonts w:ascii="Arial" w:hAnsi="Arial" w:cs="Arial"/>
          <w:sz w:val="24"/>
          <w:szCs w:val="24"/>
        </w:rPr>
        <w:t xml:space="preserve">do impacto da ciência, pelo menos no aspecto econômico e bibliométrico vem sendo estabelecidas, como o </w:t>
      </w:r>
      <w:r w:rsidR="00742CD6" w:rsidRPr="00B25E87">
        <w:rPr>
          <w:rFonts w:ascii="Arial" w:hAnsi="Arial" w:cs="Arial"/>
          <w:i/>
          <w:sz w:val="24"/>
          <w:szCs w:val="24"/>
        </w:rPr>
        <w:t>Star Metrics</w:t>
      </w:r>
      <w:r w:rsidR="00742CD6" w:rsidRPr="00B25E87">
        <w:rPr>
          <w:rFonts w:ascii="Arial" w:hAnsi="Arial" w:cs="Arial"/>
          <w:sz w:val="24"/>
          <w:szCs w:val="24"/>
        </w:rPr>
        <w:t xml:space="preserve"> (</w:t>
      </w:r>
      <w:r w:rsidR="00742CD6" w:rsidRPr="00B25E87">
        <w:rPr>
          <w:rFonts w:ascii="Arial" w:hAnsi="Arial" w:cs="Arial"/>
          <w:i/>
          <w:sz w:val="24"/>
          <w:szCs w:val="24"/>
        </w:rPr>
        <w:t>Science and Technology for America’s Reinvestment: Measuring the EffecTs of Research on Innovation</w:t>
      </w:r>
      <w:r w:rsidR="005201F3" w:rsidRPr="00B25E87">
        <w:rPr>
          <w:rFonts w:ascii="Arial" w:hAnsi="Arial" w:cs="Arial"/>
          <w:i/>
          <w:sz w:val="24"/>
          <w:szCs w:val="24"/>
        </w:rPr>
        <w:t>, Competitiveness, and Science</w:t>
      </w:r>
      <w:r w:rsidR="005201F3" w:rsidRPr="00B25E87">
        <w:rPr>
          <w:rFonts w:ascii="Arial" w:hAnsi="Arial" w:cs="Arial"/>
          <w:sz w:val="24"/>
          <w:szCs w:val="24"/>
        </w:rPr>
        <w:t>)</w:t>
      </w:r>
      <w:r w:rsidR="00742CD6" w:rsidRPr="00B25E87">
        <w:rPr>
          <w:rFonts w:ascii="Arial" w:hAnsi="Arial" w:cs="Arial"/>
          <w:sz w:val="24"/>
          <w:szCs w:val="24"/>
        </w:rPr>
        <w:t xml:space="preserve">, projeto </w:t>
      </w:r>
      <w:r w:rsidRPr="00B25E87">
        <w:rPr>
          <w:rFonts w:ascii="Arial" w:hAnsi="Arial" w:cs="Arial"/>
          <w:sz w:val="24"/>
          <w:szCs w:val="24"/>
        </w:rPr>
        <w:t xml:space="preserve">com o objetivo de definir, de forma colaborativa uma infraestrutura de dados </w:t>
      </w:r>
      <w:r w:rsidRPr="00B25E87">
        <w:rPr>
          <w:rFonts w:ascii="Arial" w:hAnsi="Arial" w:cs="Arial"/>
          <w:sz w:val="24"/>
          <w:szCs w:val="24"/>
        </w:rPr>
        <w:lastRenderedPageBreak/>
        <w:t>científicos que incluiria concepções (</w:t>
      </w:r>
      <w:r w:rsidRPr="00B25E87">
        <w:rPr>
          <w:rFonts w:ascii="Arial" w:hAnsi="Arial" w:cs="Arial"/>
          <w:i/>
          <w:sz w:val="24"/>
          <w:szCs w:val="24"/>
        </w:rPr>
        <w:t>inputs</w:t>
      </w:r>
      <w:r w:rsidRPr="00B25E87">
        <w:rPr>
          <w:rFonts w:ascii="Arial" w:hAnsi="Arial" w:cs="Arial"/>
          <w:sz w:val="24"/>
          <w:szCs w:val="24"/>
        </w:rPr>
        <w:t>), realizações (</w:t>
      </w:r>
      <w:r w:rsidRPr="00B25E87">
        <w:rPr>
          <w:rFonts w:ascii="Arial" w:hAnsi="Arial" w:cs="Arial"/>
          <w:i/>
          <w:sz w:val="24"/>
          <w:szCs w:val="24"/>
        </w:rPr>
        <w:t>outputs</w:t>
      </w:r>
      <w:r w:rsidRPr="00B25E87">
        <w:rPr>
          <w:rFonts w:ascii="Arial" w:hAnsi="Arial" w:cs="Arial"/>
          <w:sz w:val="24"/>
          <w:szCs w:val="24"/>
        </w:rPr>
        <w:t>) e resultados (</w:t>
      </w:r>
      <w:r w:rsidRPr="00B25E87">
        <w:rPr>
          <w:rFonts w:ascii="Arial" w:hAnsi="Arial" w:cs="Arial"/>
          <w:i/>
          <w:sz w:val="24"/>
          <w:szCs w:val="24"/>
        </w:rPr>
        <w:t>outcomes</w:t>
      </w:r>
      <w:r w:rsidRPr="00B25E87">
        <w:rPr>
          <w:rFonts w:ascii="Arial" w:hAnsi="Arial" w:cs="Arial"/>
          <w:sz w:val="24"/>
          <w:szCs w:val="24"/>
        </w:rPr>
        <w:t>) a partir de uma grande variedade de fontes destes dados, da maneira mais aberta possível. Desta forma, o sistema permite aos pesquisadores conhecer a maneira como o conhecimento é criado e transformado em áreas do conhecimento, e qual é o seu impacto no crescimento econômico, emprego, conhecimento científico e bem-estar social – medido como os efeitos sobre a saúde e o impacto ambiental (U.S. DEPARTMENT OF HEALTH AND HUMAN SERVICES, 2013).</w:t>
      </w:r>
    </w:p>
    <w:p w:rsidR="00706ED6" w:rsidRPr="00B25E87" w:rsidRDefault="001526E0" w:rsidP="007750D6">
      <w:pPr>
        <w:spacing w:after="120" w:line="360" w:lineRule="auto"/>
        <w:ind w:firstLine="708"/>
        <w:jc w:val="both"/>
        <w:rPr>
          <w:rFonts w:ascii="Arial" w:hAnsi="Arial" w:cs="Arial"/>
          <w:sz w:val="24"/>
          <w:szCs w:val="24"/>
        </w:rPr>
      </w:pPr>
      <w:r w:rsidRPr="00B25E87">
        <w:rPr>
          <w:rFonts w:ascii="Arial" w:hAnsi="Arial" w:cs="Arial"/>
          <w:sz w:val="24"/>
          <w:szCs w:val="24"/>
        </w:rPr>
        <w:t xml:space="preserve">Para </w:t>
      </w:r>
      <w:r w:rsidR="00194838">
        <w:rPr>
          <w:rFonts w:ascii="Arial" w:hAnsi="Arial" w:cs="Arial"/>
          <w:sz w:val="24"/>
          <w:szCs w:val="24"/>
        </w:rPr>
        <w:t>ingressarem no programa</w:t>
      </w:r>
      <w:r w:rsidRPr="00B25E87">
        <w:rPr>
          <w:rFonts w:ascii="Arial" w:hAnsi="Arial" w:cs="Arial"/>
          <w:sz w:val="24"/>
          <w:szCs w:val="24"/>
        </w:rPr>
        <w:t xml:space="preserve"> as instituições devem participar de um treinamento, para entender o funcionamento do sistema, que consiste em seis etapas</w:t>
      </w:r>
      <w:r w:rsidR="00194838">
        <w:rPr>
          <w:rFonts w:ascii="Arial" w:hAnsi="Arial" w:cs="Arial"/>
          <w:sz w:val="24"/>
          <w:szCs w:val="24"/>
        </w:rPr>
        <w:t>, apresentadas na F</w:t>
      </w:r>
      <w:r w:rsidR="00706ED6" w:rsidRPr="00B25E87">
        <w:rPr>
          <w:rFonts w:ascii="Arial" w:hAnsi="Arial" w:cs="Arial"/>
          <w:sz w:val="24"/>
          <w:szCs w:val="24"/>
        </w:rPr>
        <w:t>igura 3.</w:t>
      </w:r>
    </w:p>
    <w:p w:rsidR="00706ED6" w:rsidRPr="00B25E87" w:rsidRDefault="00706ED6" w:rsidP="007750D6">
      <w:pPr>
        <w:spacing w:after="120" w:line="360" w:lineRule="auto"/>
        <w:jc w:val="both"/>
        <w:rPr>
          <w:rFonts w:ascii="Arial" w:hAnsi="Arial" w:cs="Arial"/>
          <w:sz w:val="24"/>
          <w:szCs w:val="24"/>
        </w:rPr>
      </w:pPr>
      <w:r w:rsidRPr="00B25E87">
        <w:rPr>
          <w:rFonts w:ascii="Arial" w:hAnsi="Arial" w:cs="Arial"/>
          <w:noProof/>
          <w:sz w:val="24"/>
          <w:szCs w:val="24"/>
        </w:rPr>
        <w:drawing>
          <wp:inline distT="0" distB="0" distL="0" distR="0">
            <wp:extent cx="5641675" cy="2486162"/>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47489" cy="2488724"/>
                    </a:xfrm>
                    <a:prstGeom prst="rect">
                      <a:avLst/>
                    </a:prstGeom>
                    <a:noFill/>
                    <a:ln>
                      <a:noFill/>
                    </a:ln>
                  </pic:spPr>
                </pic:pic>
              </a:graphicData>
            </a:graphic>
          </wp:inline>
        </w:drawing>
      </w:r>
    </w:p>
    <w:p w:rsidR="00706ED6" w:rsidRPr="00B2463B" w:rsidRDefault="00706ED6" w:rsidP="007750D6">
      <w:pPr>
        <w:spacing w:after="120" w:line="360" w:lineRule="auto"/>
        <w:jc w:val="both"/>
        <w:rPr>
          <w:rFonts w:ascii="Arial" w:hAnsi="Arial" w:cs="Arial"/>
          <w:bCs/>
          <w:shd w:val="clear" w:color="auto" w:fill="FFFFFF"/>
        </w:rPr>
      </w:pPr>
      <w:r w:rsidRPr="00B25E87">
        <w:rPr>
          <w:rFonts w:ascii="Arial" w:hAnsi="Arial" w:cs="Arial"/>
          <w:b/>
          <w:sz w:val="24"/>
          <w:szCs w:val="24"/>
        </w:rPr>
        <w:t>Figura 3</w:t>
      </w:r>
      <w:r w:rsidRPr="00B25E87">
        <w:rPr>
          <w:rFonts w:ascii="Arial" w:hAnsi="Arial" w:cs="Arial"/>
          <w:sz w:val="24"/>
          <w:szCs w:val="24"/>
        </w:rPr>
        <w:t xml:space="preserve">. </w:t>
      </w:r>
      <w:r w:rsidRPr="00B25E87">
        <w:rPr>
          <w:rFonts w:ascii="Arial" w:hAnsi="Arial" w:cs="Arial"/>
          <w:bCs/>
          <w:shd w:val="clear" w:color="auto" w:fill="FFFFFF"/>
        </w:rPr>
        <w:t xml:space="preserve">Processo de credenciamento ao </w:t>
      </w:r>
      <w:r w:rsidRPr="00B25E87">
        <w:rPr>
          <w:rFonts w:ascii="Arial" w:hAnsi="Arial" w:cs="Arial"/>
          <w:bCs/>
          <w:i/>
          <w:shd w:val="clear" w:color="auto" w:fill="FFFFFF"/>
        </w:rPr>
        <w:t>Star Metrics</w:t>
      </w:r>
      <w:r w:rsidR="00B2463B">
        <w:rPr>
          <w:rFonts w:ascii="Arial" w:hAnsi="Arial" w:cs="Arial"/>
          <w:bCs/>
          <w:shd w:val="clear" w:color="auto" w:fill="FFFFFF"/>
        </w:rPr>
        <w:t xml:space="preserve">. </w:t>
      </w:r>
      <w:r w:rsidRPr="00B25E87">
        <w:rPr>
          <w:rFonts w:ascii="Arial" w:hAnsi="Arial" w:cs="Arial"/>
          <w:b/>
        </w:rPr>
        <w:t xml:space="preserve">Fonte: </w:t>
      </w:r>
      <w:r w:rsidRPr="00B25E87">
        <w:rPr>
          <w:rFonts w:ascii="Arial" w:hAnsi="Arial" w:cs="Arial"/>
        </w:rPr>
        <w:t>Web of Science (2013)</w:t>
      </w:r>
    </w:p>
    <w:p w:rsidR="000E4A26" w:rsidRPr="00B25E87" w:rsidRDefault="000E4A26" w:rsidP="00B86AB6">
      <w:pPr>
        <w:spacing w:after="120" w:line="240" w:lineRule="auto"/>
        <w:rPr>
          <w:rFonts w:ascii="Arial" w:hAnsi="Arial" w:cs="Arial"/>
        </w:rPr>
      </w:pPr>
    </w:p>
    <w:p w:rsidR="001526E0" w:rsidRPr="003B44CC" w:rsidRDefault="002320EC" w:rsidP="003B44CC">
      <w:pPr>
        <w:spacing w:after="120" w:line="360" w:lineRule="auto"/>
        <w:ind w:firstLine="708"/>
        <w:jc w:val="both"/>
        <w:rPr>
          <w:rFonts w:ascii="Arial" w:hAnsi="Arial" w:cs="Arial"/>
          <w:i/>
          <w:sz w:val="24"/>
          <w:szCs w:val="24"/>
        </w:rPr>
      </w:pPr>
      <w:r w:rsidRPr="00B25E87">
        <w:rPr>
          <w:rFonts w:ascii="Arial" w:hAnsi="Arial" w:cs="Arial"/>
          <w:sz w:val="24"/>
          <w:szCs w:val="24"/>
        </w:rPr>
        <w:t>Na primeira etapa os participantes são treinados na metodologia; na segunda etapa um documento de participação é assinado entre a instituição de pesquisa e o Instituto Nacional da Ciência (</w:t>
      </w:r>
      <w:r w:rsidRPr="00B25E87">
        <w:rPr>
          <w:rFonts w:ascii="Arial" w:hAnsi="Arial" w:cs="Arial"/>
          <w:i/>
          <w:sz w:val="24"/>
          <w:szCs w:val="24"/>
        </w:rPr>
        <w:t xml:space="preserve">National Institutes of Health </w:t>
      </w:r>
      <w:r w:rsidR="003B44CC">
        <w:rPr>
          <w:rFonts w:ascii="Arial" w:hAnsi="Arial" w:cs="Arial"/>
          <w:i/>
          <w:sz w:val="24"/>
          <w:szCs w:val="24"/>
        </w:rPr>
        <w:t>–</w:t>
      </w:r>
      <w:r w:rsidRPr="00B25E87">
        <w:rPr>
          <w:rFonts w:ascii="Arial" w:hAnsi="Arial" w:cs="Arial"/>
          <w:i/>
          <w:sz w:val="24"/>
          <w:szCs w:val="24"/>
        </w:rPr>
        <w:t xml:space="preserve"> NIH</w:t>
      </w:r>
      <w:r w:rsidRPr="00B25E87">
        <w:rPr>
          <w:rFonts w:ascii="Arial" w:hAnsi="Arial" w:cs="Arial"/>
          <w:sz w:val="24"/>
          <w:szCs w:val="24"/>
        </w:rPr>
        <w:t>)</w:t>
      </w:r>
      <w:r w:rsidR="00706ED6" w:rsidRPr="00B25E87">
        <w:rPr>
          <w:rFonts w:ascii="Arial" w:hAnsi="Arial" w:cs="Arial"/>
          <w:sz w:val="24"/>
          <w:szCs w:val="24"/>
        </w:rPr>
        <w:t xml:space="preserve">. Na terceira etapa ocorre o envio de dados de exemplo para validar se os formatos estabelecidos pelo serviço foram informados corretamente pela instituição recém-credenciada. Em resumo, os dados exigidos referem-se ao código do projeto financiado pelo governo (cada projeto tem um único código no </w:t>
      </w:r>
      <w:r w:rsidR="00CD713B">
        <w:rPr>
          <w:rFonts w:ascii="Arial" w:hAnsi="Arial" w:cs="Arial"/>
          <w:sz w:val="24"/>
          <w:szCs w:val="24"/>
        </w:rPr>
        <w:t>País</w:t>
      </w:r>
      <w:r w:rsidR="00706ED6" w:rsidRPr="00B25E87">
        <w:rPr>
          <w:rFonts w:ascii="Arial" w:hAnsi="Arial" w:cs="Arial"/>
          <w:sz w:val="24"/>
          <w:szCs w:val="24"/>
        </w:rPr>
        <w:t>), o código do pesquisador responsável pelo projeto financia</w:t>
      </w:r>
      <w:r w:rsidR="003B44CC">
        <w:rPr>
          <w:rFonts w:ascii="Arial" w:hAnsi="Arial" w:cs="Arial"/>
          <w:sz w:val="24"/>
          <w:szCs w:val="24"/>
        </w:rPr>
        <w:t>do e</w:t>
      </w:r>
      <w:r w:rsidR="00706ED6" w:rsidRPr="00B25E87">
        <w:rPr>
          <w:rFonts w:ascii="Arial" w:hAnsi="Arial" w:cs="Arial"/>
          <w:sz w:val="24"/>
          <w:szCs w:val="24"/>
        </w:rPr>
        <w:t xml:space="preserve"> o valor </w:t>
      </w:r>
      <w:r w:rsidR="00706ED6" w:rsidRPr="00B25E87">
        <w:rPr>
          <w:rFonts w:ascii="Arial" w:hAnsi="Arial" w:cs="Arial"/>
          <w:sz w:val="24"/>
          <w:szCs w:val="24"/>
        </w:rPr>
        <w:lastRenderedPageBreak/>
        <w:t xml:space="preserve">monetário anual em dólares. O código chamado </w:t>
      </w:r>
      <w:r w:rsidR="00706ED6" w:rsidRPr="00B25E87">
        <w:rPr>
          <w:rFonts w:ascii="Arial" w:hAnsi="Arial" w:cs="Arial"/>
          <w:i/>
          <w:sz w:val="24"/>
          <w:szCs w:val="24"/>
        </w:rPr>
        <w:t>unique employee</w:t>
      </w:r>
      <w:r w:rsidR="00706ED6" w:rsidRPr="00B25E87">
        <w:rPr>
          <w:rFonts w:ascii="Arial" w:hAnsi="Arial" w:cs="Arial"/>
          <w:sz w:val="24"/>
          <w:szCs w:val="24"/>
        </w:rPr>
        <w:t xml:space="preserve"> (similar ao número da carteira de trabalho no Brasil) </w:t>
      </w:r>
      <w:r w:rsidR="00475000" w:rsidRPr="00B25E87">
        <w:rPr>
          <w:rFonts w:ascii="Arial" w:hAnsi="Arial" w:cs="Arial"/>
          <w:sz w:val="24"/>
          <w:szCs w:val="24"/>
        </w:rPr>
        <w:t xml:space="preserve">e a função no projeto são </w:t>
      </w:r>
      <w:r w:rsidR="00706ED6" w:rsidRPr="00B25E87">
        <w:rPr>
          <w:rFonts w:ascii="Arial" w:hAnsi="Arial" w:cs="Arial"/>
          <w:sz w:val="24"/>
          <w:szCs w:val="24"/>
        </w:rPr>
        <w:t>informado</w:t>
      </w:r>
      <w:r w:rsidR="00475000" w:rsidRPr="00B25E87">
        <w:rPr>
          <w:rFonts w:ascii="Arial" w:hAnsi="Arial" w:cs="Arial"/>
          <w:sz w:val="24"/>
          <w:szCs w:val="24"/>
        </w:rPr>
        <w:t>s</w:t>
      </w:r>
      <w:r w:rsidR="00706ED6" w:rsidRPr="00B25E87">
        <w:rPr>
          <w:rFonts w:ascii="Arial" w:hAnsi="Arial" w:cs="Arial"/>
          <w:sz w:val="24"/>
          <w:szCs w:val="24"/>
        </w:rPr>
        <w:t xml:space="preserve"> para cada trabalhador contratado para o projeto, e para aqueles que já fazem parte do corpo de pesquisadores e técnicos da instituição. </w:t>
      </w:r>
      <w:r w:rsidR="00475000" w:rsidRPr="00B25E87">
        <w:rPr>
          <w:rFonts w:ascii="Arial" w:hAnsi="Arial" w:cs="Arial"/>
          <w:sz w:val="24"/>
          <w:szCs w:val="24"/>
        </w:rPr>
        <w:t>Todos os pagamentos realizados a fornecedores, que precisam também são identificados, são informados.</w:t>
      </w:r>
      <w:r w:rsidR="0014447E" w:rsidRPr="00B25E87">
        <w:rPr>
          <w:rFonts w:ascii="Arial" w:hAnsi="Arial" w:cs="Arial"/>
          <w:sz w:val="24"/>
          <w:szCs w:val="24"/>
        </w:rPr>
        <w:t xml:space="preserve"> Todos os subprojetos e seus investimentos também são informados.</w:t>
      </w:r>
    </w:p>
    <w:p w:rsidR="009850F1" w:rsidRPr="00B25E87" w:rsidRDefault="0014447E" w:rsidP="007750D6">
      <w:pPr>
        <w:spacing w:after="120" w:line="360" w:lineRule="auto"/>
        <w:ind w:firstLine="708"/>
        <w:jc w:val="both"/>
        <w:rPr>
          <w:rFonts w:ascii="Arial" w:hAnsi="Arial" w:cs="Arial"/>
          <w:sz w:val="24"/>
          <w:szCs w:val="24"/>
        </w:rPr>
      </w:pPr>
      <w:r w:rsidRPr="00B25E87">
        <w:rPr>
          <w:rFonts w:ascii="Arial" w:hAnsi="Arial" w:cs="Arial"/>
          <w:sz w:val="24"/>
          <w:szCs w:val="24"/>
        </w:rPr>
        <w:t xml:space="preserve">Após o recebimento destes dados, há uma validação para avaliar sua adequação quanto ao formato e conteúdo, que produz um relatório de erros para que a instituição promova as correções necessárias. </w:t>
      </w:r>
      <w:r w:rsidR="009850F1" w:rsidRPr="00B25E87">
        <w:rPr>
          <w:rFonts w:ascii="Arial" w:hAnsi="Arial" w:cs="Arial"/>
          <w:sz w:val="24"/>
          <w:szCs w:val="24"/>
        </w:rPr>
        <w:t>Concluída</w:t>
      </w:r>
      <w:r w:rsidRPr="00B25E87">
        <w:rPr>
          <w:rFonts w:ascii="Arial" w:hAnsi="Arial" w:cs="Arial"/>
          <w:sz w:val="24"/>
          <w:szCs w:val="24"/>
        </w:rPr>
        <w:t xml:space="preserve"> esta etapa</w:t>
      </w:r>
      <w:r w:rsidR="003B44CC">
        <w:rPr>
          <w:rFonts w:ascii="Arial" w:hAnsi="Arial" w:cs="Arial"/>
          <w:sz w:val="24"/>
          <w:szCs w:val="24"/>
        </w:rPr>
        <w:t>,</w:t>
      </w:r>
      <w:r w:rsidRPr="00B25E87">
        <w:rPr>
          <w:rFonts w:ascii="Arial" w:hAnsi="Arial" w:cs="Arial"/>
          <w:sz w:val="24"/>
          <w:szCs w:val="24"/>
        </w:rPr>
        <w:t xml:space="preserve"> a instituição de pesquisa deverá enviar dados históricos com seus projetos, para uma etapa final de validação e a geração o primeiro relatório com os resultados destes.</w:t>
      </w:r>
    </w:p>
    <w:p w:rsidR="000E4A26" w:rsidRPr="00B25E87" w:rsidRDefault="000E4A26" w:rsidP="007750D6">
      <w:pPr>
        <w:spacing w:after="120" w:line="360" w:lineRule="auto"/>
        <w:ind w:firstLine="708"/>
        <w:jc w:val="both"/>
        <w:rPr>
          <w:rFonts w:ascii="Arial" w:hAnsi="Arial" w:cs="Arial"/>
          <w:sz w:val="24"/>
          <w:szCs w:val="24"/>
        </w:rPr>
      </w:pPr>
      <w:r w:rsidRPr="00B25E87">
        <w:rPr>
          <w:rFonts w:ascii="Arial" w:hAnsi="Arial" w:cs="Arial"/>
          <w:sz w:val="24"/>
          <w:szCs w:val="24"/>
        </w:rPr>
        <w:t xml:space="preserve">A partir desta etapa, finda-se a </w:t>
      </w:r>
      <w:r w:rsidR="000F295E" w:rsidRPr="00B25E87">
        <w:rPr>
          <w:rFonts w:ascii="Arial" w:hAnsi="Arial" w:cs="Arial"/>
          <w:sz w:val="24"/>
          <w:szCs w:val="24"/>
        </w:rPr>
        <w:t>F</w:t>
      </w:r>
      <w:r w:rsidRPr="00B25E87">
        <w:rPr>
          <w:rFonts w:ascii="Arial" w:hAnsi="Arial" w:cs="Arial"/>
          <w:sz w:val="24"/>
          <w:szCs w:val="24"/>
        </w:rPr>
        <w:t>ase 1 de credenciamento, e inicia-se o diálogo em que efetivamente inicia-se a Fase 2 do projeto.</w:t>
      </w:r>
    </w:p>
    <w:p w:rsidR="000046BE" w:rsidRDefault="005F2A20" w:rsidP="007750D6">
      <w:pPr>
        <w:spacing w:after="120" w:line="360" w:lineRule="auto"/>
        <w:ind w:firstLine="708"/>
        <w:jc w:val="both"/>
        <w:rPr>
          <w:rFonts w:ascii="Arial" w:hAnsi="Arial" w:cs="Arial"/>
          <w:sz w:val="24"/>
          <w:szCs w:val="24"/>
        </w:rPr>
      </w:pPr>
      <w:r w:rsidRPr="00B25E87">
        <w:rPr>
          <w:rFonts w:ascii="Arial" w:hAnsi="Arial" w:cs="Arial"/>
          <w:sz w:val="24"/>
          <w:szCs w:val="24"/>
        </w:rPr>
        <w:t>Recentemente</w:t>
      </w:r>
      <w:r w:rsidR="003B44CC">
        <w:rPr>
          <w:rFonts w:ascii="Arial" w:hAnsi="Arial" w:cs="Arial"/>
          <w:sz w:val="24"/>
          <w:szCs w:val="24"/>
        </w:rPr>
        <w:t>,</w:t>
      </w:r>
      <w:r w:rsidRPr="00B25E87">
        <w:rPr>
          <w:rFonts w:ascii="Arial" w:hAnsi="Arial" w:cs="Arial"/>
          <w:sz w:val="24"/>
          <w:szCs w:val="24"/>
        </w:rPr>
        <w:t xml:space="preserve"> no Brasil</w:t>
      </w:r>
      <w:r w:rsidR="003B44CC">
        <w:rPr>
          <w:rFonts w:ascii="Arial" w:hAnsi="Arial" w:cs="Arial"/>
          <w:sz w:val="24"/>
          <w:szCs w:val="24"/>
        </w:rPr>
        <w:t>,</w:t>
      </w:r>
      <w:r w:rsidRPr="00B25E87">
        <w:rPr>
          <w:rFonts w:ascii="Arial" w:hAnsi="Arial" w:cs="Arial"/>
          <w:sz w:val="24"/>
          <w:szCs w:val="24"/>
        </w:rPr>
        <w:t xml:space="preserve"> foi lançado o Sistema de Indicadores das Fundações de Amparo à Pesquisa (Sifaps</w:t>
      </w:r>
      <w:r w:rsidRPr="00B25E87">
        <w:rPr>
          <w:rStyle w:val="Refdenotaderodap"/>
          <w:rFonts w:ascii="Arial" w:hAnsi="Arial" w:cs="Arial"/>
          <w:sz w:val="24"/>
          <w:szCs w:val="24"/>
        </w:rPr>
        <w:footnoteReference w:id="1"/>
      </w:r>
      <w:r w:rsidRPr="00B25E87">
        <w:rPr>
          <w:rFonts w:ascii="Arial" w:hAnsi="Arial" w:cs="Arial"/>
          <w:sz w:val="24"/>
          <w:szCs w:val="24"/>
        </w:rPr>
        <w:t>). O sistema permite o lançamento de informações e a geração de indicadores de acordo com os processos de trabalho e a cultura de cada fundação, com o propósito de promover transparência na divulgação de investimentos e gastos. O coorde</w:t>
      </w:r>
      <w:r w:rsidR="006476B4" w:rsidRPr="00B25E87">
        <w:rPr>
          <w:rFonts w:ascii="Arial" w:hAnsi="Arial" w:cs="Arial"/>
          <w:sz w:val="24"/>
          <w:szCs w:val="24"/>
        </w:rPr>
        <w:t>nador do projeto,</w:t>
      </w:r>
      <w:r w:rsidRPr="00B25E87">
        <w:rPr>
          <w:rFonts w:ascii="Arial" w:hAnsi="Arial" w:cs="Arial"/>
          <w:sz w:val="24"/>
          <w:szCs w:val="24"/>
        </w:rPr>
        <w:t xml:space="preserve"> Prof. José Francisco</w:t>
      </w:r>
      <w:r w:rsidRPr="008B2B0F">
        <w:rPr>
          <w:rFonts w:ascii="Arial" w:hAnsi="Arial" w:cs="Arial"/>
          <w:sz w:val="24"/>
          <w:szCs w:val="24"/>
        </w:rPr>
        <w:t xml:space="preserve"> Salm</w:t>
      </w:r>
      <w:r w:rsidRPr="00B25E87">
        <w:rPr>
          <w:rFonts w:ascii="Arial" w:hAnsi="Arial" w:cs="Arial"/>
          <w:sz w:val="24"/>
          <w:szCs w:val="24"/>
        </w:rPr>
        <w:t xml:space="preserve"> Jr. </w:t>
      </w:r>
      <w:r w:rsidR="006476B4" w:rsidRPr="00B25E87">
        <w:rPr>
          <w:rFonts w:ascii="Arial" w:hAnsi="Arial" w:cs="Arial"/>
          <w:sz w:val="24"/>
          <w:szCs w:val="24"/>
        </w:rPr>
        <w:t xml:space="preserve">afirma que este </w:t>
      </w:r>
      <w:r w:rsidRPr="00B25E87">
        <w:rPr>
          <w:rFonts w:ascii="Arial" w:hAnsi="Arial" w:cs="Arial"/>
          <w:sz w:val="24"/>
          <w:szCs w:val="24"/>
        </w:rPr>
        <w:t xml:space="preserve">é aderente aos mecanismos de medição de resultados e indicadores usados em outros </w:t>
      </w:r>
      <w:r w:rsidR="00CD713B">
        <w:rPr>
          <w:rFonts w:ascii="Arial" w:hAnsi="Arial" w:cs="Arial"/>
          <w:sz w:val="24"/>
          <w:szCs w:val="24"/>
        </w:rPr>
        <w:t>País</w:t>
      </w:r>
      <w:r w:rsidRPr="00B25E87">
        <w:rPr>
          <w:rFonts w:ascii="Arial" w:hAnsi="Arial" w:cs="Arial"/>
          <w:sz w:val="24"/>
          <w:szCs w:val="24"/>
        </w:rPr>
        <w:t xml:space="preserve">es, e nos Estados Unidos: “Em visita àquele </w:t>
      </w:r>
      <w:r w:rsidR="00CD713B">
        <w:rPr>
          <w:rFonts w:ascii="Arial" w:hAnsi="Arial" w:cs="Arial"/>
          <w:sz w:val="24"/>
          <w:szCs w:val="24"/>
        </w:rPr>
        <w:t>País</w:t>
      </w:r>
      <w:r w:rsidRPr="00B25E87">
        <w:rPr>
          <w:rFonts w:ascii="Arial" w:hAnsi="Arial" w:cs="Arial"/>
          <w:sz w:val="24"/>
          <w:szCs w:val="24"/>
        </w:rPr>
        <w:t xml:space="preserve"> pude verificar muitas similaridades entre o Sifaps e o programa Star Metrics, responsável pelas </w:t>
      </w:r>
      <w:r w:rsidR="006476B4" w:rsidRPr="00B25E87">
        <w:rPr>
          <w:rFonts w:ascii="Arial" w:hAnsi="Arial" w:cs="Arial"/>
          <w:sz w:val="24"/>
          <w:szCs w:val="24"/>
        </w:rPr>
        <w:t>estatísticas</w:t>
      </w:r>
      <w:r w:rsidR="00513F93" w:rsidRPr="00B25E87">
        <w:rPr>
          <w:rFonts w:ascii="Arial" w:hAnsi="Arial" w:cs="Arial"/>
          <w:sz w:val="24"/>
          <w:szCs w:val="24"/>
        </w:rPr>
        <w:t xml:space="preserve"> da ciência norte-americana</w:t>
      </w:r>
      <w:r w:rsidRPr="00B25E87">
        <w:rPr>
          <w:rFonts w:ascii="Arial" w:hAnsi="Arial" w:cs="Arial"/>
          <w:sz w:val="24"/>
          <w:szCs w:val="24"/>
        </w:rPr>
        <w:t>”</w:t>
      </w:r>
      <w:r w:rsidR="00513F93" w:rsidRPr="00B25E87">
        <w:rPr>
          <w:rFonts w:ascii="Arial" w:hAnsi="Arial" w:cs="Arial"/>
          <w:sz w:val="24"/>
          <w:szCs w:val="24"/>
        </w:rPr>
        <w:t xml:space="preserve"> (FERREIRA, 2013).</w:t>
      </w:r>
    </w:p>
    <w:p w:rsidR="000046BE" w:rsidRPr="000046BE" w:rsidRDefault="000046BE" w:rsidP="00B86AB6">
      <w:pPr>
        <w:spacing w:after="120" w:line="240" w:lineRule="auto"/>
        <w:ind w:firstLine="709"/>
        <w:jc w:val="both"/>
        <w:rPr>
          <w:rFonts w:ascii="Arial" w:hAnsi="Arial" w:cs="Arial"/>
          <w:sz w:val="24"/>
          <w:szCs w:val="24"/>
        </w:rPr>
      </w:pPr>
    </w:p>
    <w:p w:rsidR="00296D03" w:rsidRPr="00D140BB" w:rsidRDefault="004E4F83" w:rsidP="00D140BB">
      <w:pPr>
        <w:pStyle w:val="Ttulo2"/>
        <w:ind w:firstLine="708"/>
      </w:pPr>
      <w:bookmarkStart w:id="19" w:name="_Toc359409386"/>
      <w:r w:rsidRPr="00D140BB">
        <w:t>2.2 A EXTENSÃO E SUA IMPORTÂNCIA</w:t>
      </w:r>
      <w:bookmarkEnd w:id="19"/>
    </w:p>
    <w:p w:rsidR="000046BE" w:rsidRPr="000046BE" w:rsidRDefault="000046BE" w:rsidP="00B86AB6">
      <w:pPr>
        <w:spacing w:after="120" w:line="240" w:lineRule="auto"/>
      </w:pPr>
    </w:p>
    <w:p w:rsidR="002D0D3F" w:rsidRPr="00AE67F8" w:rsidRDefault="002D0D3F" w:rsidP="007750D6">
      <w:pPr>
        <w:spacing w:after="120" w:line="360" w:lineRule="auto"/>
        <w:ind w:firstLine="720"/>
        <w:jc w:val="both"/>
        <w:rPr>
          <w:rFonts w:ascii="Arial" w:hAnsi="Arial" w:cs="Arial"/>
          <w:sz w:val="24"/>
          <w:szCs w:val="24"/>
        </w:rPr>
      </w:pPr>
      <w:r w:rsidRPr="00AE67F8">
        <w:rPr>
          <w:rFonts w:ascii="Arial" w:hAnsi="Arial" w:cs="Arial"/>
          <w:sz w:val="24"/>
          <w:szCs w:val="24"/>
        </w:rPr>
        <w:t xml:space="preserve">A ideia da extensão universitária vem </w:t>
      </w:r>
      <w:r w:rsidR="00567136">
        <w:rPr>
          <w:rFonts w:ascii="Arial" w:hAnsi="Arial" w:cs="Arial"/>
          <w:sz w:val="24"/>
          <w:szCs w:val="24"/>
        </w:rPr>
        <w:t>h</w:t>
      </w:r>
      <w:r w:rsidR="00481462">
        <w:rPr>
          <w:rFonts w:ascii="Arial" w:hAnsi="Arial" w:cs="Arial"/>
          <w:sz w:val="24"/>
          <w:szCs w:val="24"/>
        </w:rPr>
        <w:t>á</w:t>
      </w:r>
      <w:r w:rsidRPr="00AE67F8">
        <w:rPr>
          <w:rFonts w:ascii="Arial" w:hAnsi="Arial" w:cs="Arial"/>
          <w:sz w:val="24"/>
          <w:szCs w:val="24"/>
        </w:rPr>
        <w:t xml:space="preserve"> muito tempo permeando os objetivos principais das </w:t>
      </w:r>
      <w:r w:rsidR="00CD713B">
        <w:rPr>
          <w:rFonts w:ascii="Arial" w:hAnsi="Arial" w:cs="Arial"/>
          <w:sz w:val="24"/>
          <w:szCs w:val="24"/>
        </w:rPr>
        <w:t>universidade</w:t>
      </w:r>
      <w:r w:rsidR="00481462">
        <w:rPr>
          <w:rFonts w:ascii="Arial" w:hAnsi="Arial" w:cs="Arial"/>
          <w:sz w:val="24"/>
          <w:szCs w:val="24"/>
        </w:rPr>
        <w:t>s b</w:t>
      </w:r>
      <w:r w:rsidRPr="00AE67F8">
        <w:rPr>
          <w:rFonts w:ascii="Arial" w:hAnsi="Arial" w:cs="Arial"/>
          <w:sz w:val="24"/>
          <w:szCs w:val="24"/>
        </w:rPr>
        <w:t>rasileiras, sendo um dos elementos da tríade ensino</w:t>
      </w:r>
      <w:r w:rsidR="00481462">
        <w:rPr>
          <w:rFonts w:ascii="Arial" w:hAnsi="Arial" w:cs="Arial"/>
          <w:sz w:val="24"/>
          <w:szCs w:val="24"/>
        </w:rPr>
        <w:t>,</w:t>
      </w:r>
      <w:r w:rsidRPr="00AE67F8">
        <w:rPr>
          <w:rFonts w:ascii="Arial" w:hAnsi="Arial" w:cs="Arial"/>
          <w:sz w:val="24"/>
          <w:szCs w:val="24"/>
        </w:rPr>
        <w:t xml:space="preserve"> pesquisa e extensão. Segundo Guimarães</w:t>
      </w:r>
      <w:r w:rsidR="00481462">
        <w:rPr>
          <w:rFonts w:ascii="Arial" w:hAnsi="Arial" w:cs="Arial"/>
          <w:sz w:val="24"/>
          <w:szCs w:val="24"/>
        </w:rPr>
        <w:t>, Ferreira e Villaça</w:t>
      </w:r>
      <w:r w:rsidRPr="00AE67F8">
        <w:rPr>
          <w:rFonts w:ascii="Arial" w:hAnsi="Arial" w:cs="Arial"/>
          <w:sz w:val="24"/>
          <w:szCs w:val="24"/>
        </w:rPr>
        <w:t xml:space="preserve"> </w:t>
      </w:r>
      <w:r w:rsidRPr="00AE67F8">
        <w:rPr>
          <w:rFonts w:ascii="Arial" w:hAnsi="Arial" w:cs="Arial"/>
          <w:sz w:val="24"/>
          <w:szCs w:val="24"/>
        </w:rPr>
        <w:lastRenderedPageBreak/>
        <w:t>(2008) o primeiro registro oficial data do ano de 1931 com o Decreto-Lei número 19.851, de 1931 onde até o início do ano de 1961, a extensão era vista como uma modalidade de curso, conferência ou assistência técnica voltada para a comunidade acadêmica. A partir da década de 60, durante o período inicial da ditadura militar, embora alguma ação de mudança tenha sido proposta pela sociedade organizada, o modelo tradicional que vinha sendo implementado ainda perdurou até mais recentemente com a abertura política no Brasil.</w:t>
      </w:r>
    </w:p>
    <w:p w:rsidR="000046BE" w:rsidRDefault="002D0D3F" w:rsidP="007750D6">
      <w:pPr>
        <w:spacing w:after="120" w:line="360" w:lineRule="auto"/>
        <w:ind w:firstLine="720"/>
        <w:jc w:val="both"/>
        <w:rPr>
          <w:rFonts w:ascii="Arial" w:hAnsi="Arial" w:cs="Arial"/>
          <w:sz w:val="24"/>
          <w:szCs w:val="24"/>
        </w:rPr>
      </w:pPr>
      <w:r w:rsidRPr="00AE67F8">
        <w:rPr>
          <w:rFonts w:ascii="Arial" w:hAnsi="Arial" w:cs="Arial"/>
          <w:sz w:val="24"/>
          <w:szCs w:val="24"/>
        </w:rPr>
        <w:t xml:space="preserve">A partir de então, a extensão universitária assume um formato mais voltado para a comunidade na qual se insere a </w:t>
      </w:r>
      <w:r w:rsidR="00CD713B">
        <w:rPr>
          <w:rFonts w:ascii="Arial" w:hAnsi="Arial" w:cs="Arial"/>
          <w:sz w:val="24"/>
          <w:szCs w:val="24"/>
        </w:rPr>
        <w:t>universidade</w:t>
      </w:r>
      <w:r w:rsidRPr="00AE67F8">
        <w:rPr>
          <w:rFonts w:ascii="Arial" w:hAnsi="Arial" w:cs="Arial"/>
          <w:sz w:val="24"/>
          <w:szCs w:val="24"/>
        </w:rPr>
        <w:t xml:space="preserve">, com a proposta de ser um mecanismo que permita a troca do saber acadêmico com o saber popular, sendo assim uma via de mão dupla onde a </w:t>
      </w:r>
      <w:r w:rsidR="00CD713B">
        <w:rPr>
          <w:rFonts w:ascii="Arial" w:hAnsi="Arial" w:cs="Arial"/>
          <w:sz w:val="24"/>
          <w:szCs w:val="24"/>
        </w:rPr>
        <w:t>universidade</w:t>
      </w:r>
      <w:r w:rsidRPr="00AE67F8">
        <w:rPr>
          <w:rFonts w:ascii="Arial" w:hAnsi="Arial" w:cs="Arial"/>
          <w:sz w:val="24"/>
          <w:szCs w:val="24"/>
        </w:rPr>
        <w:t xml:space="preserve"> contribui com a sociedade com a aplicação de todo o conhecimento e ciência produzido por seu corpo acadêmico e; em “sentido” contrário, a sociedade realimenta a academia com novas infor</w:t>
      </w:r>
      <w:r w:rsidR="000046BE">
        <w:rPr>
          <w:rFonts w:ascii="Arial" w:hAnsi="Arial" w:cs="Arial"/>
          <w:sz w:val="24"/>
          <w:szCs w:val="24"/>
        </w:rPr>
        <w:t>mações e materiais de pesquisa.</w:t>
      </w:r>
    </w:p>
    <w:p w:rsidR="002D0D3F" w:rsidRDefault="002D0D3F" w:rsidP="007750D6">
      <w:pPr>
        <w:spacing w:after="120" w:line="360" w:lineRule="auto"/>
        <w:ind w:firstLine="720"/>
        <w:jc w:val="both"/>
        <w:rPr>
          <w:rFonts w:ascii="Arial" w:hAnsi="Arial" w:cs="Arial"/>
          <w:sz w:val="24"/>
          <w:szCs w:val="24"/>
        </w:rPr>
      </w:pPr>
      <w:r w:rsidRPr="00AE67F8">
        <w:rPr>
          <w:rFonts w:ascii="Arial" w:hAnsi="Arial" w:cs="Arial"/>
          <w:sz w:val="24"/>
          <w:szCs w:val="24"/>
        </w:rPr>
        <w:t xml:space="preserve">Dentre as várias definições para a extensão universitária, podemos destacar o conceito definido pelo Fórum de Pró-Reitores de Extensão das </w:t>
      </w:r>
      <w:r w:rsidR="00CD713B">
        <w:rPr>
          <w:rFonts w:ascii="Arial" w:hAnsi="Arial" w:cs="Arial"/>
          <w:sz w:val="24"/>
          <w:szCs w:val="24"/>
        </w:rPr>
        <w:t>Universidade</w:t>
      </w:r>
      <w:r w:rsidRPr="00AE67F8">
        <w:rPr>
          <w:rFonts w:ascii="Arial" w:hAnsi="Arial" w:cs="Arial"/>
          <w:sz w:val="24"/>
          <w:szCs w:val="24"/>
        </w:rPr>
        <w:t>s Públicas Brasileiras de 2001:</w:t>
      </w:r>
    </w:p>
    <w:p w:rsidR="00147273" w:rsidRPr="00AE67F8" w:rsidRDefault="00147273" w:rsidP="00B86AB6">
      <w:pPr>
        <w:spacing w:after="120" w:line="240" w:lineRule="auto"/>
        <w:ind w:firstLine="720"/>
        <w:jc w:val="both"/>
        <w:rPr>
          <w:rFonts w:ascii="Arial" w:hAnsi="Arial" w:cs="Arial"/>
          <w:sz w:val="24"/>
          <w:szCs w:val="24"/>
        </w:rPr>
      </w:pPr>
    </w:p>
    <w:p w:rsidR="002D0D3F" w:rsidRPr="00AE67F8" w:rsidRDefault="002D0D3F" w:rsidP="007750D6">
      <w:pPr>
        <w:autoSpaceDE w:val="0"/>
        <w:autoSpaceDN w:val="0"/>
        <w:adjustRightInd w:val="0"/>
        <w:spacing w:after="120" w:line="360" w:lineRule="auto"/>
        <w:ind w:left="2268"/>
        <w:jc w:val="both"/>
        <w:rPr>
          <w:rFonts w:ascii="Arial" w:hAnsi="Arial" w:cs="Arial"/>
          <w:sz w:val="20"/>
          <w:szCs w:val="24"/>
        </w:rPr>
      </w:pPr>
      <w:r w:rsidRPr="00AE67F8">
        <w:rPr>
          <w:rFonts w:ascii="Arial" w:hAnsi="Arial" w:cs="Arial"/>
          <w:sz w:val="20"/>
          <w:szCs w:val="24"/>
        </w:rPr>
        <w:t xml:space="preserve">A extensão universitária é o processo educativo que articula o ensino e a pesquisa de forma indissociável e viabiliza a relação transformadora entre </w:t>
      </w:r>
      <w:r w:rsidR="00CD713B">
        <w:rPr>
          <w:rFonts w:ascii="Arial" w:hAnsi="Arial" w:cs="Arial"/>
          <w:sz w:val="20"/>
          <w:szCs w:val="24"/>
        </w:rPr>
        <w:t>universidade</w:t>
      </w:r>
      <w:r w:rsidRPr="00AE67F8">
        <w:rPr>
          <w:rFonts w:ascii="Arial" w:hAnsi="Arial" w:cs="Arial"/>
          <w:sz w:val="20"/>
          <w:szCs w:val="24"/>
        </w:rPr>
        <w:t xml:space="preserve"> e a sociedade. A extensão é uma via de mão dupla com trânsito assegurado à comunidade acadêmica, que encontrará na sociedade a oportunidade da elaboração da práxis de um conhecimento acadêmico. No retorno à </w:t>
      </w:r>
      <w:r w:rsidR="00CD713B">
        <w:rPr>
          <w:rFonts w:ascii="Arial" w:hAnsi="Arial" w:cs="Arial"/>
          <w:sz w:val="20"/>
          <w:szCs w:val="24"/>
        </w:rPr>
        <w:t>universidade</w:t>
      </w:r>
      <w:r w:rsidRPr="00AE67F8">
        <w:rPr>
          <w:rFonts w:ascii="Arial" w:hAnsi="Arial" w:cs="Arial"/>
          <w:sz w:val="20"/>
          <w:szCs w:val="24"/>
        </w:rPr>
        <w:t xml:space="preserve">, docentes e discentes terão um aprendizado que submetido à reflexão teórica, seria acrescido àquele conhecimento. Este fluxo, que estabelece a </w:t>
      </w:r>
      <w:r w:rsidR="00481462">
        <w:rPr>
          <w:rFonts w:ascii="Arial" w:hAnsi="Arial" w:cs="Arial"/>
          <w:sz w:val="20"/>
          <w:szCs w:val="24"/>
        </w:rPr>
        <w:t>troca de saberes sistematizados</w:t>
      </w:r>
      <w:r w:rsidRPr="00AE67F8">
        <w:rPr>
          <w:rFonts w:ascii="Arial" w:hAnsi="Arial" w:cs="Arial"/>
          <w:sz w:val="20"/>
          <w:szCs w:val="24"/>
        </w:rPr>
        <w:t xml:space="preserve">/acadêmico e popular, terá como </w:t>
      </w:r>
      <w:r w:rsidR="001D544A" w:rsidRPr="00AE67F8">
        <w:rPr>
          <w:rFonts w:ascii="Arial" w:hAnsi="Arial" w:cs="Arial"/>
          <w:sz w:val="20"/>
          <w:szCs w:val="24"/>
        </w:rPr>
        <w:t>consequência</w:t>
      </w:r>
      <w:r w:rsidRPr="00AE67F8">
        <w:rPr>
          <w:rFonts w:ascii="Arial" w:hAnsi="Arial" w:cs="Arial"/>
          <w:sz w:val="20"/>
          <w:szCs w:val="24"/>
        </w:rPr>
        <w:t xml:space="preserve"> a mudança de conhecimento acadêmico e a participação efetiva da comunidade na atenção da </w:t>
      </w:r>
      <w:r w:rsidR="00CD713B">
        <w:rPr>
          <w:rFonts w:ascii="Arial" w:hAnsi="Arial" w:cs="Arial"/>
          <w:sz w:val="20"/>
          <w:szCs w:val="24"/>
        </w:rPr>
        <w:t>universidade</w:t>
      </w:r>
      <w:r w:rsidRPr="00AE67F8">
        <w:rPr>
          <w:rFonts w:ascii="Arial" w:hAnsi="Arial" w:cs="Arial"/>
          <w:sz w:val="20"/>
          <w:szCs w:val="24"/>
        </w:rPr>
        <w:t>.</w:t>
      </w:r>
      <w:r>
        <w:rPr>
          <w:rFonts w:ascii="Arial" w:hAnsi="Arial" w:cs="Arial"/>
          <w:sz w:val="20"/>
          <w:szCs w:val="24"/>
        </w:rPr>
        <w:t xml:space="preserve"> (FORPROEX, 2006)</w:t>
      </w:r>
      <w:r w:rsidR="009750DB">
        <w:rPr>
          <w:rFonts w:ascii="Arial" w:hAnsi="Arial" w:cs="Arial"/>
          <w:sz w:val="20"/>
          <w:szCs w:val="24"/>
        </w:rPr>
        <w:t>.</w:t>
      </w:r>
    </w:p>
    <w:p w:rsidR="002D0D3F" w:rsidRPr="00AE67F8" w:rsidRDefault="002D0D3F" w:rsidP="00B86AB6">
      <w:pPr>
        <w:autoSpaceDE w:val="0"/>
        <w:autoSpaceDN w:val="0"/>
        <w:adjustRightInd w:val="0"/>
        <w:spacing w:after="120" w:line="240" w:lineRule="auto"/>
        <w:ind w:firstLine="720"/>
        <w:jc w:val="both"/>
        <w:rPr>
          <w:rFonts w:ascii="Arial" w:hAnsi="Arial" w:cs="Arial"/>
          <w:sz w:val="24"/>
          <w:szCs w:val="24"/>
        </w:rPr>
      </w:pPr>
    </w:p>
    <w:p w:rsidR="002D0D3F" w:rsidRPr="00AE67F8" w:rsidRDefault="002D0D3F" w:rsidP="00B86AB6">
      <w:pPr>
        <w:autoSpaceDE w:val="0"/>
        <w:autoSpaceDN w:val="0"/>
        <w:adjustRightInd w:val="0"/>
        <w:spacing w:after="120" w:line="360" w:lineRule="auto"/>
        <w:ind w:firstLine="720"/>
        <w:jc w:val="both"/>
        <w:rPr>
          <w:rFonts w:ascii="Arial" w:hAnsi="Arial" w:cs="Arial"/>
          <w:sz w:val="24"/>
          <w:szCs w:val="24"/>
        </w:rPr>
      </w:pPr>
      <w:r w:rsidRPr="00AE67F8">
        <w:rPr>
          <w:rFonts w:ascii="Arial" w:hAnsi="Arial" w:cs="Arial"/>
          <w:sz w:val="24"/>
          <w:szCs w:val="24"/>
        </w:rPr>
        <w:t xml:space="preserve">Com base no histórico da extensão universitária no Brasil e na definição estabelecida no Fórum de Pró-Reitores entende-se que a extensão deva ser </w:t>
      </w:r>
      <w:r w:rsidRPr="00AE67F8">
        <w:rPr>
          <w:rFonts w:ascii="Arial" w:hAnsi="Arial" w:cs="Arial"/>
          <w:sz w:val="24"/>
          <w:szCs w:val="24"/>
        </w:rPr>
        <w:lastRenderedPageBreak/>
        <w:t>uma prática envolvendo docentes, discentes e a comunidade com o objetivo de promover um maior retorno de todo o trabalho de ensino e pesquisa para a sociedade. Em contra partida, a sociedade deve colaborar e fornecer os elementos e informações necessárias para que as atividades desenvolvidas pela academia real</w:t>
      </w:r>
      <w:r w:rsidR="00B86AB6">
        <w:rPr>
          <w:rFonts w:ascii="Arial" w:hAnsi="Arial" w:cs="Arial"/>
          <w:sz w:val="24"/>
          <w:szCs w:val="24"/>
        </w:rPr>
        <w:t>mente atendam às suas demandas.</w:t>
      </w:r>
    </w:p>
    <w:p w:rsidR="002D0D3F" w:rsidRPr="00AE67F8" w:rsidRDefault="002D0D3F" w:rsidP="007750D6">
      <w:pPr>
        <w:autoSpaceDE w:val="0"/>
        <w:autoSpaceDN w:val="0"/>
        <w:adjustRightInd w:val="0"/>
        <w:spacing w:after="120" w:line="360" w:lineRule="auto"/>
        <w:ind w:firstLine="720"/>
        <w:jc w:val="both"/>
        <w:rPr>
          <w:rFonts w:ascii="Arial" w:hAnsi="Arial" w:cs="Arial"/>
          <w:sz w:val="24"/>
          <w:szCs w:val="24"/>
        </w:rPr>
      </w:pPr>
      <w:r w:rsidRPr="00AE67F8">
        <w:rPr>
          <w:rFonts w:ascii="Arial" w:hAnsi="Arial" w:cs="Arial"/>
          <w:sz w:val="24"/>
          <w:szCs w:val="24"/>
        </w:rPr>
        <w:t xml:space="preserve">Ainda, baseando-se na definição, é evidente a importância da extensão dentro do processo de evolução da sociedade em geral, no que tange ao conhecimento. No entanto, se considerarmos a evolução histórica da extensão dentro das </w:t>
      </w:r>
      <w:r w:rsidR="00CD713B">
        <w:rPr>
          <w:rFonts w:ascii="Arial" w:hAnsi="Arial" w:cs="Arial"/>
          <w:sz w:val="24"/>
          <w:szCs w:val="24"/>
        </w:rPr>
        <w:t>universidade</w:t>
      </w:r>
      <w:r w:rsidRPr="00AE67F8">
        <w:rPr>
          <w:rFonts w:ascii="Arial" w:hAnsi="Arial" w:cs="Arial"/>
          <w:sz w:val="24"/>
          <w:szCs w:val="24"/>
        </w:rPr>
        <w:t xml:space="preserve">s </w:t>
      </w:r>
      <w:r w:rsidR="00481462">
        <w:rPr>
          <w:rFonts w:ascii="Arial" w:hAnsi="Arial" w:cs="Arial"/>
          <w:sz w:val="24"/>
          <w:szCs w:val="24"/>
        </w:rPr>
        <w:t>b</w:t>
      </w:r>
      <w:r w:rsidRPr="00AE67F8">
        <w:rPr>
          <w:rFonts w:ascii="Arial" w:hAnsi="Arial" w:cs="Arial"/>
          <w:sz w:val="24"/>
          <w:szCs w:val="24"/>
        </w:rPr>
        <w:t xml:space="preserve">rasileiras, podemos dizer que ainda não se atingiu de forma evidente aos objetivos implícitos na definição. Segundo </w:t>
      </w:r>
      <w:r w:rsidR="008D6543">
        <w:rPr>
          <w:rFonts w:ascii="Arial" w:hAnsi="Arial" w:cs="Arial"/>
          <w:sz w:val="24"/>
          <w:szCs w:val="24"/>
        </w:rPr>
        <w:t>É</w:t>
      </w:r>
      <w:r w:rsidRPr="00AE67F8">
        <w:rPr>
          <w:rFonts w:ascii="Arial" w:hAnsi="Arial" w:cs="Arial"/>
          <w:sz w:val="24"/>
          <w:szCs w:val="24"/>
        </w:rPr>
        <w:t xml:space="preserve"> necessária uma maior valorização da extensão universitária e de mecanismos para avaliação da extensão para que a comunidade acadêmica se envolva de for</w:t>
      </w:r>
      <w:r w:rsidR="000046BE">
        <w:rPr>
          <w:rFonts w:ascii="Arial" w:hAnsi="Arial" w:cs="Arial"/>
          <w:sz w:val="24"/>
          <w:szCs w:val="24"/>
        </w:rPr>
        <w:t>ma mais efetiva com a extensão.</w:t>
      </w:r>
    </w:p>
    <w:p w:rsidR="00147273" w:rsidRDefault="002D0D3F" w:rsidP="007750D6">
      <w:pPr>
        <w:spacing w:after="120" w:line="360" w:lineRule="auto"/>
        <w:ind w:firstLine="708"/>
        <w:jc w:val="both"/>
        <w:rPr>
          <w:rFonts w:ascii="Arial" w:hAnsi="Arial" w:cs="Arial"/>
          <w:sz w:val="24"/>
          <w:szCs w:val="24"/>
        </w:rPr>
      </w:pPr>
      <w:r>
        <w:rPr>
          <w:rFonts w:ascii="Arial" w:hAnsi="Arial" w:cs="Arial"/>
          <w:sz w:val="24"/>
          <w:szCs w:val="24"/>
        </w:rPr>
        <w:t xml:space="preserve">De forma geral, a avaliação da extensão deve estar inserida no processo de avaliação institucional, buscando sempre mensurar de forma mais precisa possível o impacto e o retorno gerado para a sociedade. Deve ser foco permanente de atenção por parte dos gestores, docentes, discentes e da comunidade em geral, buscando sempre que possível a implementação rápida e direta de todo o conhecimento acadêmico, científico e cultural junto à comunidade e desta obtendo os subsídios que podem pautar as </w:t>
      </w:r>
      <w:r w:rsidR="00AA3425">
        <w:rPr>
          <w:rFonts w:ascii="Arial" w:hAnsi="Arial" w:cs="Arial"/>
          <w:sz w:val="24"/>
          <w:szCs w:val="24"/>
        </w:rPr>
        <w:t xml:space="preserve">ações </w:t>
      </w:r>
      <w:r>
        <w:rPr>
          <w:rFonts w:ascii="Arial" w:hAnsi="Arial" w:cs="Arial"/>
          <w:sz w:val="24"/>
          <w:szCs w:val="24"/>
        </w:rPr>
        <w:t>dentro do meio acadêmico. É importante também que a extensão seja mais valorizada dentro do fazer docente e discente para que todos tenham a necessária motivação, não sendo naturalmente impelidos a desenvolver apenas o ensino e a pe</w:t>
      </w:r>
      <w:r w:rsidR="00147273">
        <w:rPr>
          <w:rFonts w:ascii="Arial" w:hAnsi="Arial" w:cs="Arial"/>
          <w:sz w:val="24"/>
          <w:szCs w:val="24"/>
        </w:rPr>
        <w:t>squisa dentro das instituições.</w:t>
      </w:r>
    </w:p>
    <w:p w:rsidR="00147273" w:rsidRPr="00147273" w:rsidRDefault="00147273" w:rsidP="00B86AB6">
      <w:pPr>
        <w:spacing w:after="120" w:line="240" w:lineRule="auto"/>
        <w:ind w:firstLine="709"/>
        <w:jc w:val="both"/>
        <w:rPr>
          <w:rFonts w:ascii="Arial" w:hAnsi="Arial" w:cs="Arial"/>
          <w:sz w:val="24"/>
          <w:szCs w:val="24"/>
        </w:rPr>
      </w:pPr>
    </w:p>
    <w:p w:rsidR="004E4F83" w:rsidRDefault="004E4F83" w:rsidP="00D140BB">
      <w:pPr>
        <w:pStyle w:val="Ttulo2"/>
        <w:spacing w:after="120" w:line="360" w:lineRule="auto"/>
        <w:ind w:firstLine="708"/>
      </w:pPr>
      <w:bookmarkStart w:id="20" w:name="_Toc359409387"/>
      <w:r>
        <w:t>2.3 A RELAÇÃO ENTRE PESQUISA E EXTENSÃO</w:t>
      </w:r>
      <w:bookmarkEnd w:id="20"/>
    </w:p>
    <w:p w:rsidR="00351C82" w:rsidRDefault="00351C82" w:rsidP="00B86AB6">
      <w:pPr>
        <w:spacing w:after="120" w:line="240" w:lineRule="auto"/>
      </w:pPr>
    </w:p>
    <w:p w:rsidR="00DD07D4" w:rsidRPr="00F97E6A" w:rsidRDefault="00DD07D4" w:rsidP="007750D6">
      <w:pPr>
        <w:spacing w:after="120" w:line="360" w:lineRule="auto"/>
        <w:ind w:firstLine="709"/>
        <w:jc w:val="both"/>
        <w:rPr>
          <w:rFonts w:ascii="Arial" w:hAnsi="Arial" w:cs="Arial"/>
          <w:sz w:val="24"/>
          <w:szCs w:val="24"/>
        </w:rPr>
      </w:pPr>
      <w:r w:rsidRPr="00F97E6A">
        <w:rPr>
          <w:rFonts w:ascii="Arial" w:hAnsi="Arial" w:cs="Arial"/>
          <w:sz w:val="24"/>
          <w:szCs w:val="24"/>
        </w:rPr>
        <w:t xml:space="preserve">O princípio da indissociabilidade entre o ensino, pesquisa e extensão abordado no artigo 207 da Constituição Federal de 1988, busca possibilitar a democratização </w:t>
      </w:r>
      <w:r w:rsidR="0025600A">
        <w:rPr>
          <w:rFonts w:ascii="Arial" w:hAnsi="Arial" w:cs="Arial"/>
          <w:sz w:val="24"/>
          <w:szCs w:val="24"/>
        </w:rPr>
        <w:t xml:space="preserve">do saber científico, no qual a </w:t>
      </w:r>
      <w:r w:rsidR="00CD713B">
        <w:rPr>
          <w:rFonts w:ascii="Arial" w:hAnsi="Arial" w:cs="Arial"/>
          <w:sz w:val="24"/>
          <w:szCs w:val="24"/>
        </w:rPr>
        <w:t>universidade</w:t>
      </w:r>
      <w:r w:rsidRPr="00F97E6A">
        <w:rPr>
          <w:rFonts w:ascii="Arial" w:hAnsi="Arial" w:cs="Arial"/>
          <w:sz w:val="24"/>
          <w:szCs w:val="24"/>
        </w:rPr>
        <w:t xml:space="preserve"> identifica as reais necessidades da sociedade e procura por meio de pesquisas solucionar os principais problemas. </w:t>
      </w:r>
      <w:r w:rsidR="00FA5BE8">
        <w:rPr>
          <w:rFonts w:ascii="Arial" w:hAnsi="Arial" w:cs="Arial"/>
          <w:sz w:val="24"/>
          <w:szCs w:val="24"/>
        </w:rPr>
        <w:t>E</w:t>
      </w:r>
      <w:r w:rsidRPr="00F97E6A">
        <w:rPr>
          <w:rFonts w:ascii="Arial" w:hAnsi="Arial" w:cs="Arial"/>
          <w:sz w:val="24"/>
          <w:szCs w:val="24"/>
        </w:rPr>
        <w:t xml:space="preserve">ssa interação traz </w:t>
      </w:r>
      <w:r w:rsidR="00FA5BE8">
        <w:rPr>
          <w:rFonts w:ascii="Arial" w:hAnsi="Arial" w:cs="Arial"/>
          <w:sz w:val="24"/>
          <w:szCs w:val="24"/>
        </w:rPr>
        <w:t xml:space="preserve">também </w:t>
      </w:r>
      <w:r w:rsidRPr="00F97E6A">
        <w:rPr>
          <w:rFonts w:ascii="Arial" w:hAnsi="Arial" w:cs="Arial"/>
          <w:sz w:val="24"/>
          <w:szCs w:val="24"/>
        </w:rPr>
        <w:t xml:space="preserve">benefícios para a </w:t>
      </w:r>
      <w:r w:rsidRPr="00F97E6A">
        <w:rPr>
          <w:rFonts w:ascii="Arial" w:hAnsi="Arial" w:cs="Arial"/>
          <w:sz w:val="24"/>
          <w:szCs w:val="24"/>
        </w:rPr>
        <w:lastRenderedPageBreak/>
        <w:t xml:space="preserve">aprendizagem da comunidade acadêmica, já que viabiliza a aplicação dos conhecimentos adquiridos pela teoria na prática, sendo possível verificar o desempenho dessas pesquisas no mundo real e identificar outras variáveis que influenciam nos processos. </w:t>
      </w:r>
    </w:p>
    <w:p w:rsidR="00DD07D4" w:rsidRPr="00F97E6A" w:rsidRDefault="00DD07D4" w:rsidP="007750D6">
      <w:pPr>
        <w:spacing w:after="120" w:line="360" w:lineRule="auto"/>
        <w:ind w:firstLine="709"/>
        <w:jc w:val="both"/>
        <w:rPr>
          <w:rFonts w:ascii="Arial" w:hAnsi="Arial" w:cs="Arial"/>
          <w:sz w:val="24"/>
          <w:szCs w:val="24"/>
        </w:rPr>
      </w:pPr>
      <w:r w:rsidRPr="00F97E6A">
        <w:rPr>
          <w:rFonts w:ascii="Arial" w:hAnsi="Arial" w:cs="Arial"/>
          <w:sz w:val="24"/>
          <w:szCs w:val="24"/>
        </w:rPr>
        <w:t xml:space="preserve">Nesse sentido, </w:t>
      </w:r>
      <w:r w:rsidR="00A6712A">
        <w:rPr>
          <w:rFonts w:ascii="Arial" w:hAnsi="Arial" w:cs="Arial"/>
          <w:sz w:val="24"/>
          <w:szCs w:val="24"/>
        </w:rPr>
        <w:t xml:space="preserve">o </w:t>
      </w:r>
      <w:r w:rsidRPr="00F97E6A">
        <w:rPr>
          <w:rFonts w:ascii="Arial" w:hAnsi="Arial" w:cs="Arial"/>
          <w:sz w:val="24"/>
          <w:szCs w:val="24"/>
        </w:rPr>
        <w:t xml:space="preserve">l Encontro de Pró-Reitores de Extensão das </w:t>
      </w:r>
      <w:r w:rsidR="00CD713B">
        <w:rPr>
          <w:rFonts w:ascii="Arial" w:hAnsi="Arial" w:cs="Arial"/>
          <w:sz w:val="24"/>
          <w:szCs w:val="24"/>
        </w:rPr>
        <w:t>Universidade</w:t>
      </w:r>
      <w:r w:rsidRPr="00F97E6A">
        <w:rPr>
          <w:rFonts w:ascii="Arial" w:hAnsi="Arial" w:cs="Arial"/>
          <w:sz w:val="24"/>
          <w:szCs w:val="24"/>
        </w:rPr>
        <w:t xml:space="preserve">s Públicas Brasileiras (1987) define “a extensão universitária como um processo educativo, cultural e científico que articula o ensino e a pesquisa de forma indissociável e viabiliza a </w:t>
      </w:r>
      <w:r w:rsidR="0025600A">
        <w:rPr>
          <w:rFonts w:ascii="Arial" w:hAnsi="Arial" w:cs="Arial"/>
          <w:sz w:val="24"/>
          <w:szCs w:val="24"/>
        </w:rPr>
        <w:t xml:space="preserve">relação transformadora entre a </w:t>
      </w:r>
      <w:r w:rsidR="00CD713B">
        <w:rPr>
          <w:rFonts w:ascii="Arial" w:hAnsi="Arial" w:cs="Arial"/>
          <w:sz w:val="24"/>
          <w:szCs w:val="24"/>
        </w:rPr>
        <w:t>universidade</w:t>
      </w:r>
      <w:r w:rsidR="0025600A">
        <w:rPr>
          <w:rFonts w:ascii="Arial" w:hAnsi="Arial" w:cs="Arial"/>
          <w:sz w:val="24"/>
          <w:szCs w:val="24"/>
        </w:rPr>
        <w:t xml:space="preserve"> e a s</w:t>
      </w:r>
      <w:r w:rsidRPr="00F97E6A">
        <w:rPr>
          <w:rFonts w:ascii="Arial" w:hAnsi="Arial" w:cs="Arial"/>
          <w:sz w:val="24"/>
          <w:szCs w:val="24"/>
        </w:rPr>
        <w:t>ociedade”.</w:t>
      </w:r>
    </w:p>
    <w:p w:rsidR="00DD07D4" w:rsidRPr="00F97E6A" w:rsidRDefault="00DD07D4" w:rsidP="007750D6">
      <w:pPr>
        <w:spacing w:after="120" w:line="360" w:lineRule="auto"/>
        <w:ind w:firstLine="709"/>
        <w:jc w:val="both"/>
        <w:rPr>
          <w:rFonts w:ascii="Arial" w:hAnsi="Arial" w:cs="Arial"/>
          <w:sz w:val="24"/>
          <w:szCs w:val="24"/>
        </w:rPr>
      </w:pPr>
      <w:r w:rsidRPr="00F97E6A">
        <w:rPr>
          <w:rFonts w:ascii="Arial" w:hAnsi="Arial" w:cs="Arial"/>
          <w:sz w:val="24"/>
          <w:szCs w:val="24"/>
        </w:rPr>
        <w:t xml:space="preserve">Nota-se que a sociedade contemporânea é caracterizada pela crescente demanda de tecnologia, no qual o desenvolvimento de uma nação está intimamente ligado ao investimento nas áreas de ciência e tecnologia. Esse conhecimento é rapidamente superado e novas necessidades são geradas, exigindo que os pesquisadores estejam conectados com a estrutura </w:t>
      </w:r>
      <w:r w:rsidR="00FA5BE8" w:rsidRPr="00F97E6A">
        <w:rPr>
          <w:rFonts w:ascii="Arial" w:hAnsi="Arial" w:cs="Arial"/>
          <w:sz w:val="24"/>
          <w:szCs w:val="24"/>
        </w:rPr>
        <w:t>política</w:t>
      </w:r>
      <w:r w:rsidRPr="00F97E6A">
        <w:rPr>
          <w:rFonts w:ascii="Arial" w:hAnsi="Arial" w:cs="Arial"/>
          <w:sz w:val="24"/>
          <w:szCs w:val="24"/>
        </w:rPr>
        <w:t xml:space="preserve">, social, ambiental e econômica da população, buscando solucionar as principais pendências ocasionadas pelas constantes mudanças. A complementação da pesquisa com atividades de extensão são indispensáveis para a melhoria dos processos de aprendizagem, possibilitando estabelecer uma relação dialética entre a teoria e a prática (DIAS, 2009). </w:t>
      </w:r>
    </w:p>
    <w:p w:rsidR="00DD07D4" w:rsidRPr="00F97E6A" w:rsidRDefault="00DD07D4" w:rsidP="007750D6">
      <w:pPr>
        <w:spacing w:after="120" w:line="360" w:lineRule="auto"/>
        <w:ind w:firstLine="709"/>
        <w:jc w:val="both"/>
        <w:rPr>
          <w:rFonts w:ascii="Arial" w:hAnsi="Arial" w:cs="Arial"/>
          <w:sz w:val="24"/>
          <w:szCs w:val="24"/>
        </w:rPr>
      </w:pPr>
      <w:r w:rsidRPr="00F97E6A">
        <w:rPr>
          <w:rFonts w:ascii="Arial" w:hAnsi="Arial" w:cs="Arial"/>
          <w:sz w:val="24"/>
          <w:szCs w:val="24"/>
        </w:rPr>
        <w:t xml:space="preserve">Nesse contexto, l Encontro de Pró-Reitores de Extensão das </w:t>
      </w:r>
      <w:r w:rsidR="00CD713B">
        <w:rPr>
          <w:rFonts w:ascii="Arial" w:hAnsi="Arial" w:cs="Arial"/>
          <w:sz w:val="24"/>
          <w:szCs w:val="24"/>
        </w:rPr>
        <w:t>Universidade</w:t>
      </w:r>
      <w:r w:rsidRPr="00F97E6A">
        <w:rPr>
          <w:rFonts w:ascii="Arial" w:hAnsi="Arial" w:cs="Arial"/>
          <w:sz w:val="24"/>
          <w:szCs w:val="24"/>
        </w:rPr>
        <w:t>s Públicas Brasileiras (1987), enumerou algumas vantagens da extensão Universitária, como: a integração de áreas distintas do conhecimento, buscando formar profissionais com uma visão holística do mundo, capazes de entender as interações que ocorre</w:t>
      </w:r>
      <w:r w:rsidR="00A6712A">
        <w:rPr>
          <w:rFonts w:ascii="Arial" w:hAnsi="Arial" w:cs="Arial"/>
          <w:sz w:val="24"/>
          <w:szCs w:val="24"/>
        </w:rPr>
        <w:t>m</w:t>
      </w:r>
      <w:r w:rsidRPr="00F97E6A">
        <w:rPr>
          <w:rFonts w:ascii="Arial" w:hAnsi="Arial" w:cs="Arial"/>
          <w:sz w:val="24"/>
          <w:szCs w:val="24"/>
        </w:rPr>
        <w:t xml:space="preserve"> na sociedade; mudanças no processo pedagógico em que alunos e professores se constituem em sujeitos do ato de aprender; democratização do saber científico, no qual é gerado um processo de retroalimentação, onde o conhecimento produzido é processado e as novas relações estabelecidas</w:t>
      </w:r>
      <w:r w:rsidR="00FA5BE8">
        <w:rPr>
          <w:rFonts w:ascii="Arial" w:hAnsi="Arial" w:cs="Arial"/>
          <w:sz w:val="24"/>
          <w:szCs w:val="24"/>
        </w:rPr>
        <w:t>,</w:t>
      </w:r>
      <w:r w:rsidRPr="00F97E6A">
        <w:rPr>
          <w:rFonts w:ascii="Arial" w:hAnsi="Arial" w:cs="Arial"/>
          <w:sz w:val="24"/>
          <w:szCs w:val="24"/>
        </w:rPr>
        <w:t xml:space="preserve"> servem de base para o aperfeiçoamento das pesquisas; interação entre teoria e prática que potencializa a articulação entre os saberes sistematizados, acadêmicos e populares, responsável por criar pesquisas contextualizadas com a cultura e características regionais; ações </w:t>
      </w:r>
      <w:r w:rsidRPr="00F97E6A">
        <w:rPr>
          <w:rFonts w:ascii="Arial" w:hAnsi="Arial" w:cs="Arial"/>
          <w:sz w:val="24"/>
          <w:szCs w:val="24"/>
        </w:rPr>
        <w:lastRenderedPageBreak/>
        <w:t>voltadas para os interesses e necessidades da maioria da população, buscando meios de superação das desigualdades</w:t>
      </w:r>
      <w:r w:rsidR="00FA5BE8">
        <w:rPr>
          <w:rFonts w:ascii="Arial" w:hAnsi="Arial" w:cs="Arial"/>
          <w:sz w:val="24"/>
          <w:szCs w:val="24"/>
        </w:rPr>
        <w:t xml:space="preserve"> sociais</w:t>
      </w:r>
      <w:r w:rsidRPr="00F97E6A">
        <w:rPr>
          <w:rFonts w:ascii="Arial" w:hAnsi="Arial" w:cs="Arial"/>
          <w:sz w:val="24"/>
          <w:szCs w:val="24"/>
        </w:rPr>
        <w:t>.</w:t>
      </w:r>
    </w:p>
    <w:p w:rsidR="00DD07D4" w:rsidRPr="00F97E6A" w:rsidRDefault="00DD07D4" w:rsidP="007750D6">
      <w:pPr>
        <w:spacing w:after="120" w:line="360" w:lineRule="auto"/>
        <w:ind w:firstLine="709"/>
        <w:jc w:val="both"/>
        <w:rPr>
          <w:rFonts w:ascii="Arial" w:hAnsi="Arial" w:cs="Arial"/>
          <w:sz w:val="24"/>
          <w:szCs w:val="24"/>
        </w:rPr>
      </w:pPr>
      <w:r w:rsidRPr="00F97E6A">
        <w:rPr>
          <w:rFonts w:ascii="Arial" w:hAnsi="Arial" w:cs="Arial"/>
          <w:sz w:val="24"/>
          <w:szCs w:val="24"/>
        </w:rPr>
        <w:t>Apesar das vantagens das atividades d</w:t>
      </w:r>
      <w:r w:rsidR="00FA5BE8">
        <w:rPr>
          <w:rFonts w:ascii="Arial" w:hAnsi="Arial" w:cs="Arial"/>
          <w:sz w:val="24"/>
          <w:szCs w:val="24"/>
        </w:rPr>
        <w:t>a</w:t>
      </w:r>
      <w:r w:rsidRPr="00F97E6A">
        <w:rPr>
          <w:rFonts w:ascii="Arial" w:hAnsi="Arial" w:cs="Arial"/>
          <w:sz w:val="24"/>
          <w:szCs w:val="24"/>
        </w:rPr>
        <w:t xml:space="preserve"> extensão</w:t>
      </w:r>
      <w:r w:rsidR="00FA5BE8">
        <w:rPr>
          <w:rFonts w:ascii="Arial" w:hAnsi="Arial" w:cs="Arial"/>
          <w:sz w:val="24"/>
          <w:szCs w:val="24"/>
        </w:rPr>
        <w:t xml:space="preserve"> universitária</w:t>
      </w:r>
      <w:r w:rsidRPr="00F97E6A">
        <w:rPr>
          <w:rFonts w:ascii="Arial" w:hAnsi="Arial" w:cs="Arial"/>
          <w:sz w:val="24"/>
          <w:szCs w:val="24"/>
        </w:rPr>
        <w:t xml:space="preserve"> como facilitadora do processo de aprendizado, </w:t>
      </w:r>
      <w:r w:rsidRPr="00296D03">
        <w:rPr>
          <w:rFonts w:ascii="Arial" w:hAnsi="Arial" w:cs="Arial"/>
          <w:sz w:val="24"/>
          <w:szCs w:val="24"/>
        </w:rPr>
        <w:t>Moita</w:t>
      </w:r>
      <w:r w:rsidR="00296D03">
        <w:rPr>
          <w:rFonts w:ascii="Arial" w:hAnsi="Arial" w:cs="Arial"/>
          <w:sz w:val="24"/>
          <w:szCs w:val="24"/>
        </w:rPr>
        <w:t xml:space="preserve"> e </w:t>
      </w:r>
      <w:r w:rsidR="0025600A">
        <w:rPr>
          <w:rFonts w:ascii="Arial" w:hAnsi="Arial" w:cs="Arial"/>
          <w:sz w:val="24"/>
          <w:szCs w:val="24"/>
        </w:rPr>
        <w:t>Andrade (2009)</w:t>
      </w:r>
      <w:r w:rsidRPr="00F97E6A">
        <w:rPr>
          <w:rFonts w:ascii="Arial" w:hAnsi="Arial" w:cs="Arial"/>
          <w:sz w:val="24"/>
          <w:szCs w:val="24"/>
        </w:rPr>
        <w:t xml:space="preserve"> afirma</w:t>
      </w:r>
      <w:r w:rsidR="0025600A">
        <w:rPr>
          <w:rFonts w:ascii="Arial" w:hAnsi="Arial" w:cs="Arial"/>
          <w:sz w:val="24"/>
          <w:szCs w:val="24"/>
        </w:rPr>
        <w:t>m</w:t>
      </w:r>
      <w:r w:rsidRPr="00F97E6A">
        <w:rPr>
          <w:rFonts w:ascii="Arial" w:hAnsi="Arial" w:cs="Arial"/>
          <w:sz w:val="24"/>
          <w:szCs w:val="24"/>
        </w:rPr>
        <w:t xml:space="preserve"> que o processo de extensão ocorre de forma descontextualizada, no qual a maioria dos trabalhos não visa </w:t>
      </w:r>
      <w:r w:rsidR="00FA5BE8" w:rsidRPr="00F97E6A">
        <w:rPr>
          <w:rFonts w:ascii="Arial" w:hAnsi="Arial" w:cs="Arial"/>
          <w:sz w:val="24"/>
          <w:szCs w:val="24"/>
        </w:rPr>
        <w:t>à</w:t>
      </w:r>
      <w:r w:rsidRPr="00F97E6A">
        <w:rPr>
          <w:rFonts w:ascii="Arial" w:hAnsi="Arial" w:cs="Arial"/>
          <w:sz w:val="24"/>
          <w:szCs w:val="24"/>
        </w:rPr>
        <w:t xml:space="preserve"> promoção do desenvolvimento social da população, ou seja, o conhecimento produzido está dissociado das reais necessidades cotidianas da sociedade. Ao mesmo tempo se observa que na maioria das vezes as atividades de extensão são realizadas de forma pontual sem estabelecer uma interdisciplinaridade, capaz de promover o desenvolvimento do aluno.</w:t>
      </w:r>
    </w:p>
    <w:p w:rsidR="00DD07D4" w:rsidRPr="00F97E6A" w:rsidRDefault="00B349D5" w:rsidP="007750D6">
      <w:pPr>
        <w:spacing w:after="120" w:line="360" w:lineRule="auto"/>
        <w:ind w:firstLine="709"/>
        <w:jc w:val="both"/>
        <w:rPr>
          <w:rFonts w:ascii="Arial" w:eastAsia="Times New Roman" w:hAnsi="Arial" w:cs="Arial"/>
          <w:sz w:val="24"/>
          <w:szCs w:val="24"/>
        </w:rPr>
      </w:pPr>
      <w:r>
        <w:rPr>
          <w:rFonts w:ascii="Arial" w:hAnsi="Arial" w:cs="Arial"/>
          <w:sz w:val="24"/>
          <w:szCs w:val="24"/>
        </w:rPr>
        <w:t>Para Melo Neto (2002</w:t>
      </w:r>
      <w:r w:rsidR="00DD07D4" w:rsidRPr="00F97E6A">
        <w:rPr>
          <w:rFonts w:ascii="Arial" w:hAnsi="Arial" w:cs="Arial"/>
          <w:sz w:val="24"/>
          <w:szCs w:val="24"/>
        </w:rPr>
        <w:t>)</w:t>
      </w:r>
      <w:r w:rsidR="00FA5BE8">
        <w:rPr>
          <w:rFonts w:ascii="Arial" w:hAnsi="Arial" w:cs="Arial"/>
          <w:sz w:val="24"/>
          <w:szCs w:val="24"/>
        </w:rPr>
        <w:t>,</w:t>
      </w:r>
      <w:r w:rsidR="00DD07D4" w:rsidRPr="00F97E6A">
        <w:rPr>
          <w:rFonts w:ascii="Arial" w:hAnsi="Arial" w:cs="Arial"/>
          <w:sz w:val="24"/>
          <w:szCs w:val="24"/>
        </w:rPr>
        <w:t xml:space="preserve"> a extensão deve ser formulada de forma que seja possível estabelecer uma relação de retroalimentação, pela </w:t>
      </w:r>
      <w:r w:rsidR="00DD07D4" w:rsidRPr="00F97E6A">
        <w:rPr>
          <w:rFonts w:ascii="Arial" w:eastAsia="Times New Roman" w:hAnsi="Arial" w:cs="Arial"/>
          <w:sz w:val="24"/>
          <w:szCs w:val="24"/>
        </w:rPr>
        <w:t xml:space="preserve">troca entre os conhecimentos universitários e os comunitários, diante das necessidades, anseios e aspirações sociais, em que a </w:t>
      </w:r>
      <w:r w:rsidR="00CD713B">
        <w:rPr>
          <w:rFonts w:ascii="Arial" w:eastAsia="Times New Roman" w:hAnsi="Arial" w:cs="Arial"/>
          <w:sz w:val="24"/>
          <w:szCs w:val="24"/>
        </w:rPr>
        <w:t>universidade</w:t>
      </w:r>
      <w:r w:rsidR="00DD07D4" w:rsidRPr="00F97E6A">
        <w:rPr>
          <w:rFonts w:ascii="Arial" w:eastAsia="Times New Roman" w:hAnsi="Arial" w:cs="Arial"/>
          <w:sz w:val="24"/>
          <w:szCs w:val="24"/>
        </w:rPr>
        <w:t xml:space="preserve"> é positivamente provocada, influenciada e fortalecida. </w:t>
      </w:r>
    </w:p>
    <w:p w:rsidR="00296D03" w:rsidRDefault="00DD07D4" w:rsidP="007750D6">
      <w:pPr>
        <w:spacing w:after="120" w:line="360" w:lineRule="auto"/>
        <w:ind w:firstLine="709"/>
        <w:jc w:val="both"/>
        <w:rPr>
          <w:rFonts w:ascii="Arial" w:hAnsi="Arial" w:cs="Arial"/>
          <w:sz w:val="24"/>
          <w:szCs w:val="24"/>
        </w:rPr>
      </w:pPr>
      <w:r w:rsidRPr="00F97E6A">
        <w:rPr>
          <w:rFonts w:ascii="Arial" w:eastAsia="Times New Roman" w:hAnsi="Arial" w:cs="Arial"/>
          <w:sz w:val="24"/>
          <w:szCs w:val="24"/>
        </w:rPr>
        <w:t xml:space="preserve">Na maioria das </w:t>
      </w:r>
      <w:r w:rsidR="00CD713B">
        <w:rPr>
          <w:rFonts w:ascii="Arial" w:eastAsia="Times New Roman" w:hAnsi="Arial" w:cs="Arial"/>
          <w:sz w:val="24"/>
          <w:szCs w:val="24"/>
        </w:rPr>
        <w:t>Universidade</w:t>
      </w:r>
      <w:r w:rsidRPr="00F97E6A">
        <w:rPr>
          <w:rFonts w:ascii="Arial" w:eastAsia="Times New Roman" w:hAnsi="Arial" w:cs="Arial"/>
          <w:sz w:val="24"/>
          <w:szCs w:val="24"/>
        </w:rPr>
        <w:t>s o contato dos alunos com a</w:t>
      </w:r>
      <w:r w:rsidR="002E55C5">
        <w:rPr>
          <w:rFonts w:ascii="Arial" w:eastAsia="Times New Roman" w:hAnsi="Arial" w:cs="Arial"/>
          <w:sz w:val="24"/>
          <w:szCs w:val="24"/>
        </w:rPr>
        <w:t>tividades de</w:t>
      </w:r>
      <w:r w:rsidRPr="00F97E6A">
        <w:rPr>
          <w:rFonts w:ascii="Arial" w:eastAsia="Times New Roman" w:hAnsi="Arial" w:cs="Arial"/>
          <w:sz w:val="24"/>
          <w:szCs w:val="24"/>
        </w:rPr>
        <w:t xml:space="preserve"> extensão ocorre por meio de disciplinas como Metodologia, Didática, Estágio</w:t>
      </w:r>
      <w:r w:rsidR="0023538E">
        <w:rPr>
          <w:rFonts w:ascii="Arial" w:eastAsia="Times New Roman" w:hAnsi="Arial" w:cs="Arial"/>
          <w:sz w:val="24"/>
          <w:szCs w:val="24"/>
        </w:rPr>
        <w:t xml:space="preserve"> Curricular e Extensão Rural, onde</w:t>
      </w:r>
      <w:r w:rsidRPr="00F97E6A">
        <w:rPr>
          <w:rFonts w:ascii="Arial" w:eastAsia="Times New Roman" w:hAnsi="Arial" w:cs="Arial"/>
          <w:sz w:val="24"/>
          <w:szCs w:val="24"/>
        </w:rPr>
        <w:t xml:space="preserve"> </w:t>
      </w:r>
      <w:r w:rsidR="0023538E" w:rsidRPr="00F97E6A">
        <w:rPr>
          <w:rFonts w:ascii="Arial" w:eastAsia="Times New Roman" w:hAnsi="Arial" w:cs="Arial"/>
          <w:sz w:val="24"/>
          <w:szCs w:val="24"/>
        </w:rPr>
        <w:t>são</w:t>
      </w:r>
      <w:r w:rsidRPr="00F97E6A">
        <w:rPr>
          <w:rFonts w:ascii="Arial" w:eastAsia="Times New Roman" w:hAnsi="Arial" w:cs="Arial"/>
          <w:sz w:val="24"/>
          <w:szCs w:val="24"/>
        </w:rPr>
        <w:t xml:space="preserve"> </w:t>
      </w:r>
      <w:r w:rsidR="0023538E" w:rsidRPr="00F97E6A">
        <w:rPr>
          <w:rFonts w:ascii="Arial" w:eastAsia="Times New Roman" w:hAnsi="Arial" w:cs="Arial"/>
          <w:sz w:val="24"/>
          <w:szCs w:val="24"/>
        </w:rPr>
        <w:t>abordados de forma teórica</w:t>
      </w:r>
      <w:r w:rsidR="002E55C5">
        <w:rPr>
          <w:rFonts w:ascii="Arial" w:eastAsia="Times New Roman" w:hAnsi="Arial" w:cs="Arial"/>
          <w:sz w:val="24"/>
          <w:szCs w:val="24"/>
        </w:rPr>
        <w:t xml:space="preserve"> os</w:t>
      </w:r>
      <w:r w:rsidRPr="00F97E6A">
        <w:rPr>
          <w:rFonts w:ascii="Arial" w:eastAsia="Times New Roman" w:hAnsi="Arial" w:cs="Arial"/>
          <w:sz w:val="24"/>
          <w:szCs w:val="24"/>
        </w:rPr>
        <w:t xml:space="preserve"> métodos para o aluno levar o conhecimento a determinados grupos da sociedade, que apesar de sua importância, não é o suficiente para desenvolver todas as habilidades necessárias para a transferência de conhecimento. O Fórum de Pró-Reitores de Extensão das </w:t>
      </w:r>
      <w:r w:rsidR="00CD713B">
        <w:rPr>
          <w:rFonts w:ascii="Arial" w:eastAsia="Times New Roman" w:hAnsi="Arial" w:cs="Arial"/>
          <w:sz w:val="24"/>
          <w:szCs w:val="24"/>
        </w:rPr>
        <w:t>Universidade</w:t>
      </w:r>
      <w:r w:rsidRPr="00F97E6A">
        <w:rPr>
          <w:rFonts w:ascii="Arial" w:eastAsia="Times New Roman" w:hAnsi="Arial" w:cs="Arial"/>
          <w:sz w:val="24"/>
          <w:szCs w:val="24"/>
        </w:rPr>
        <w:t>s Públicas Brasileiras (2006</w:t>
      </w:r>
      <w:r w:rsidR="00296D03">
        <w:rPr>
          <w:rFonts w:ascii="Arial" w:eastAsia="Times New Roman" w:hAnsi="Arial" w:cs="Arial"/>
          <w:sz w:val="24"/>
          <w:szCs w:val="24"/>
        </w:rPr>
        <w:t>, p. 15</w:t>
      </w:r>
      <w:r w:rsidRPr="00F97E6A">
        <w:rPr>
          <w:rFonts w:ascii="Arial" w:eastAsia="Times New Roman" w:hAnsi="Arial" w:cs="Arial"/>
          <w:sz w:val="24"/>
          <w:szCs w:val="24"/>
        </w:rPr>
        <w:t>), dispõem que para</w:t>
      </w:r>
      <w:r w:rsidRPr="00F97E6A">
        <w:rPr>
          <w:rFonts w:ascii="Arial" w:hAnsi="Arial" w:cs="Arial"/>
          <w:sz w:val="24"/>
          <w:szCs w:val="24"/>
        </w:rPr>
        <w:t xml:space="preserve"> o desenvolvimento das competências profissionais, </w:t>
      </w:r>
    </w:p>
    <w:p w:rsidR="00B86AB6" w:rsidRDefault="00B86AB6" w:rsidP="00B86AB6">
      <w:pPr>
        <w:spacing w:after="120" w:line="240" w:lineRule="auto"/>
        <w:ind w:firstLine="709"/>
        <w:jc w:val="both"/>
        <w:rPr>
          <w:rFonts w:ascii="Arial" w:hAnsi="Arial" w:cs="Arial"/>
          <w:sz w:val="24"/>
          <w:szCs w:val="24"/>
        </w:rPr>
      </w:pPr>
    </w:p>
    <w:p w:rsidR="00DD07D4" w:rsidRDefault="00296D03" w:rsidP="00B86AB6">
      <w:pPr>
        <w:spacing w:after="120" w:line="360" w:lineRule="auto"/>
        <w:ind w:left="2268"/>
        <w:jc w:val="both"/>
        <w:rPr>
          <w:rFonts w:ascii="Arial" w:hAnsi="Arial" w:cs="Arial"/>
          <w:sz w:val="20"/>
          <w:szCs w:val="24"/>
        </w:rPr>
      </w:pPr>
      <w:r w:rsidRPr="00296D03">
        <w:rPr>
          <w:rFonts w:ascii="Arial" w:hAnsi="Arial" w:cs="Arial"/>
          <w:sz w:val="20"/>
          <w:szCs w:val="24"/>
        </w:rPr>
        <w:t xml:space="preserve">[...] </w:t>
      </w:r>
      <w:r w:rsidR="00DD07D4" w:rsidRPr="00296D03">
        <w:rPr>
          <w:rFonts w:ascii="Arial" w:hAnsi="Arial" w:cs="Arial"/>
          <w:sz w:val="20"/>
          <w:szCs w:val="24"/>
        </w:rPr>
        <w:t>a pesquisa e a extensão são imprescindíveis no qual o processo de aprendizagem passa a basear-se e a depender de observações próprias, de atitudes reflexivas, questionadoras, que decorrem do diálogo e da interação com a realidade, para compreendê-la e transformá-la. Criam-se, dessa forma, condições para que a formação do estudante não fique restrita aos aspectos técnicos, formais e passe a contemplar seus aspectos sociais e políticos, promovendo a co</w:t>
      </w:r>
      <w:r w:rsidR="000C2406">
        <w:rPr>
          <w:rFonts w:ascii="Arial" w:hAnsi="Arial" w:cs="Arial"/>
          <w:sz w:val="20"/>
          <w:szCs w:val="24"/>
        </w:rPr>
        <w:t>nscientização crítica [...]</w:t>
      </w:r>
      <w:r w:rsidR="00DD07D4" w:rsidRPr="00296D03">
        <w:rPr>
          <w:rFonts w:ascii="Arial" w:hAnsi="Arial" w:cs="Arial"/>
          <w:sz w:val="20"/>
          <w:szCs w:val="24"/>
        </w:rPr>
        <w:t>.</w:t>
      </w:r>
    </w:p>
    <w:p w:rsidR="00BA2371" w:rsidRDefault="00BA2371" w:rsidP="00BA2371">
      <w:pPr>
        <w:spacing w:after="120" w:line="360" w:lineRule="auto"/>
        <w:ind w:firstLine="708"/>
        <w:jc w:val="both"/>
        <w:rPr>
          <w:rFonts w:ascii="Arial" w:hAnsi="Arial" w:cs="Arial"/>
          <w:sz w:val="20"/>
          <w:szCs w:val="24"/>
        </w:rPr>
      </w:pPr>
    </w:p>
    <w:p w:rsidR="00DD07D4" w:rsidRPr="00F97E6A" w:rsidRDefault="0023538E" w:rsidP="00BA2371">
      <w:pPr>
        <w:spacing w:after="120" w:line="360" w:lineRule="auto"/>
        <w:ind w:firstLine="708"/>
        <w:jc w:val="both"/>
        <w:rPr>
          <w:rFonts w:ascii="Arial" w:hAnsi="Arial" w:cs="Arial"/>
          <w:sz w:val="24"/>
          <w:szCs w:val="24"/>
        </w:rPr>
      </w:pPr>
      <w:r>
        <w:rPr>
          <w:rFonts w:ascii="Arial" w:hAnsi="Arial" w:cs="Arial"/>
          <w:sz w:val="24"/>
          <w:szCs w:val="24"/>
          <w:shd w:val="clear" w:color="auto" w:fill="FFFFFF"/>
        </w:rPr>
        <w:t>Rodrigues (2011)</w:t>
      </w:r>
      <w:r w:rsidR="00DD07D4" w:rsidRPr="00F97E6A">
        <w:rPr>
          <w:rFonts w:ascii="Arial" w:hAnsi="Arial" w:cs="Arial"/>
          <w:sz w:val="24"/>
          <w:szCs w:val="24"/>
          <w:shd w:val="clear" w:color="auto" w:fill="FFFFFF"/>
        </w:rPr>
        <w:t xml:space="preserve"> afirma que</w:t>
      </w:r>
      <w:r>
        <w:rPr>
          <w:rFonts w:ascii="Arial" w:hAnsi="Arial" w:cs="Arial"/>
          <w:sz w:val="24"/>
          <w:szCs w:val="24"/>
          <w:shd w:val="clear" w:color="auto" w:fill="FFFFFF"/>
        </w:rPr>
        <w:t>,</w:t>
      </w:r>
      <w:r w:rsidR="00DD07D4" w:rsidRPr="00F97E6A">
        <w:rPr>
          <w:rFonts w:ascii="Arial" w:hAnsi="Arial" w:cs="Arial"/>
          <w:sz w:val="24"/>
          <w:szCs w:val="24"/>
          <w:shd w:val="clear" w:color="auto" w:fill="FFFFFF"/>
        </w:rPr>
        <w:t xml:space="preserve"> na prática</w:t>
      </w:r>
      <w:r>
        <w:rPr>
          <w:rFonts w:ascii="Arial" w:hAnsi="Arial" w:cs="Arial"/>
          <w:sz w:val="24"/>
          <w:szCs w:val="24"/>
          <w:shd w:val="clear" w:color="auto" w:fill="FFFFFF"/>
        </w:rPr>
        <w:t>,</w:t>
      </w:r>
      <w:r w:rsidR="00DD07D4" w:rsidRPr="00F97E6A">
        <w:rPr>
          <w:rFonts w:ascii="Arial" w:hAnsi="Arial" w:cs="Arial"/>
          <w:sz w:val="24"/>
          <w:szCs w:val="24"/>
          <w:shd w:val="clear" w:color="auto" w:fill="FFFFFF"/>
        </w:rPr>
        <w:t xml:space="preserve"> quanto mais qualificado estiver o docente, mais ele tende a se afastar do ensino, notadamente o de graduação, e da extensão para se dedicar à pesquisa e à orientação na pós-graduação. Para o autor</w:t>
      </w:r>
      <w:r>
        <w:rPr>
          <w:rFonts w:ascii="Arial" w:hAnsi="Arial" w:cs="Arial"/>
          <w:sz w:val="24"/>
          <w:szCs w:val="24"/>
          <w:shd w:val="clear" w:color="auto" w:fill="FFFFFF"/>
        </w:rPr>
        <w:t>,</w:t>
      </w:r>
      <w:r w:rsidR="00DD07D4" w:rsidRPr="00F97E6A">
        <w:rPr>
          <w:rFonts w:ascii="Arial" w:hAnsi="Arial" w:cs="Arial"/>
          <w:sz w:val="24"/>
          <w:szCs w:val="24"/>
          <w:shd w:val="clear" w:color="auto" w:fill="FFFFFF"/>
        </w:rPr>
        <w:t xml:space="preserve"> os projetos de extensão deveriam ser associados aos conteúdos das disciplinas e das atividades de ensino de graduação e de pós-graduação com maior participação de estudantes, técnicos e professores</w:t>
      </w:r>
      <w:r w:rsidR="002E55C5">
        <w:rPr>
          <w:rFonts w:ascii="Arial" w:hAnsi="Arial" w:cs="Arial"/>
          <w:sz w:val="24"/>
          <w:szCs w:val="24"/>
          <w:shd w:val="clear" w:color="auto" w:fill="FFFFFF"/>
        </w:rPr>
        <w:t>.</w:t>
      </w:r>
    </w:p>
    <w:p w:rsidR="00DD07D4" w:rsidRPr="00F97E6A" w:rsidRDefault="00DD07D4" w:rsidP="007750D6">
      <w:pPr>
        <w:pStyle w:val="NormalWeb"/>
        <w:spacing w:before="0" w:beforeAutospacing="0" w:after="120" w:afterAutospacing="0" w:line="360" w:lineRule="auto"/>
        <w:ind w:firstLine="709"/>
        <w:jc w:val="both"/>
        <w:rPr>
          <w:rFonts w:ascii="Arial" w:hAnsi="Arial" w:cs="Arial"/>
        </w:rPr>
      </w:pPr>
      <w:r w:rsidRPr="00F97E6A">
        <w:rPr>
          <w:rFonts w:ascii="Arial" w:hAnsi="Arial" w:cs="Arial"/>
        </w:rPr>
        <w:t>Ao contrár</w:t>
      </w:r>
      <w:r w:rsidR="0023538E">
        <w:rPr>
          <w:rFonts w:ascii="Arial" w:hAnsi="Arial" w:cs="Arial"/>
        </w:rPr>
        <w:t xml:space="preserve">io do que ocorre nas </w:t>
      </w:r>
      <w:r w:rsidR="00CD713B">
        <w:rPr>
          <w:rFonts w:ascii="Arial" w:hAnsi="Arial" w:cs="Arial"/>
        </w:rPr>
        <w:t>universidade</w:t>
      </w:r>
      <w:r w:rsidRPr="00F97E6A">
        <w:rPr>
          <w:rFonts w:ascii="Arial" w:hAnsi="Arial" w:cs="Arial"/>
        </w:rPr>
        <w:t xml:space="preserve">s públicas, uma pesquisa desenvolvida pelo Núcleo de Estudos de Mercado e Pesquisa de Opinião </w:t>
      </w:r>
      <w:r w:rsidR="0023538E">
        <w:rPr>
          <w:rFonts w:ascii="Arial" w:hAnsi="Arial" w:cs="Arial"/>
        </w:rPr>
        <w:t xml:space="preserve">e </w:t>
      </w:r>
      <w:r w:rsidRPr="00F97E6A">
        <w:rPr>
          <w:rFonts w:ascii="Arial" w:hAnsi="Arial" w:cs="Arial"/>
        </w:rPr>
        <w:t xml:space="preserve">Marknet da </w:t>
      </w:r>
      <w:r w:rsidR="00CD713B">
        <w:rPr>
          <w:rFonts w:ascii="Arial" w:hAnsi="Arial" w:cs="Arial"/>
        </w:rPr>
        <w:t>Universidade</w:t>
      </w:r>
      <w:r w:rsidRPr="00F97E6A">
        <w:rPr>
          <w:rFonts w:ascii="Arial" w:hAnsi="Arial" w:cs="Arial"/>
        </w:rPr>
        <w:t xml:space="preserve"> Tuiuti do Paraná, citado por </w:t>
      </w:r>
      <w:r w:rsidRPr="00F97E6A">
        <w:rPr>
          <w:rFonts w:ascii="Arial" w:hAnsi="Arial" w:cs="Arial"/>
          <w:shd w:val="clear" w:color="auto" w:fill="FFFFFF"/>
        </w:rPr>
        <w:t>Rodrigues (2011)</w:t>
      </w:r>
      <w:r w:rsidRPr="00F97E6A">
        <w:rPr>
          <w:rFonts w:ascii="Arial" w:hAnsi="Arial" w:cs="Arial"/>
        </w:rPr>
        <w:t>, mostrou que as instituições particulares estão em um processo mais avançado nas atividades de extensão, no qual seus professores, funcionários e alunos dedicam tempo, conhecimento e experiências pessoais em projetos que visam promover o desenvolvimento da sociedade. A pesquisa mostrou que nove em cada dez instituições particulares atuam em projetos de responsabilidad</w:t>
      </w:r>
      <w:r w:rsidR="0023538E">
        <w:rPr>
          <w:rFonts w:ascii="Arial" w:hAnsi="Arial" w:cs="Arial"/>
        </w:rPr>
        <w:t>e social. O direcionamento das i</w:t>
      </w:r>
      <w:r w:rsidRPr="00F97E6A">
        <w:rPr>
          <w:rFonts w:ascii="Arial" w:hAnsi="Arial" w:cs="Arial"/>
        </w:rPr>
        <w:t xml:space="preserve">nstituições particulares para a extensão pode ser explicada pelos altos custos das pesquisas científicas, o que faz com que esse segmento direcione seus investimentos para atividades de extensão que possui um menor custo. </w:t>
      </w:r>
    </w:p>
    <w:p w:rsidR="00E32BE3" w:rsidRDefault="00DD07D4" w:rsidP="00986A07">
      <w:pPr>
        <w:pStyle w:val="NormalWeb"/>
        <w:spacing w:before="0" w:beforeAutospacing="0" w:after="120" w:afterAutospacing="0" w:line="360" w:lineRule="auto"/>
        <w:ind w:firstLine="709"/>
        <w:jc w:val="both"/>
        <w:rPr>
          <w:rFonts w:ascii="Arial" w:hAnsi="Arial" w:cs="Arial"/>
        </w:rPr>
      </w:pPr>
      <w:r w:rsidRPr="00F97E6A">
        <w:rPr>
          <w:rFonts w:ascii="Arial" w:hAnsi="Arial" w:cs="Arial"/>
        </w:rPr>
        <w:t>Diante do exposto, é not</w:t>
      </w:r>
      <w:r w:rsidR="002E55C5">
        <w:rPr>
          <w:rFonts w:ascii="Arial" w:hAnsi="Arial" w:cs="Arial"/>
        </w:rPr>
        <w:t>ória a importância da extensão</w:t>
      </w:r>
      <w:r w:rsidR="0023538E">
        <w:rPr>
          <w:rFonts w:ascii="Arial" w:hAnsi="Arial" w:cs="Arial"/>
        </w:rPr>
        <w:t xml:space="preserve"> para as instituições de e</w:t>
      </w:r>
      <w:r w:rsidRPr="00F97E6A">
        <w:rPr>
          <w:rFonts w:ascii="Arial" w:hAnsi="Arial" w:cs="Arial"/>
        </w:rPr>
        <w:t>nsino, que pode</w:t>
      </w:r>
      <w:r w:rsidR="0023538E">
        <w:rPr>
          <w:rFonts w:ascii="Arial" w:hAnsi="Arial" w:cs="Arial"/>
        </w:rPr>
        <w:t>m</w:t>
      </w:r>
      <w:r w:rsidRPr="00F97E6A">
        <w:rPr>
          <w:rFonts w:ascii="Arial" w:hAnsi="Arial" w:cs="Arial"/>
        </w:rPr>
        <w:t xml:space="preserve"> verificar as implicações de suas pesquisas na sociedade, assim como para a comunidade que se beneficia dos conheciment</w:t>
      </w:r>
      <w:r w:rsidR="0023538E">
        <w:rPr>
          <w:rFonts w:ascii="Arial" w:hAnsi="Arial" w:cs="Arial"/>
        </w:rPr>
        <w:t xml:space="preserve">os gerados pelas </w:t>
      </w:r>
      <w:r w:rsidR="00CD713B">
        <w:rPr>
          <w:rFonts w:ascii="Arial" w:hAnsi="Arial" w:cs="Arial"/>
        </w:rPr>
        <w:t>universidade</w:t>
      </w:r>
      <w:r w:rsidR="00986A07">
        <w:rPr>
          <w:rFonts w:ascii="Arial" w:hAnsi="Arial" w:cs="Arial"/>
        </w:rPr>
        <w:t>s.</w:t>
      </w:r>
    </w:p>
    <w:p w:rsidR="00986A07" w:rsidRPr="00986A07" w:rsidRDefault="00986A07" w:rsidP="00986A07">
      <w:pPr>
        <w:pStyle w:val="NormalWeb"/>
        <w:spacing w:before="0" w:beforeAutospacing="0" w:after="120" w:afterAutospacing="0"/>
        <w:ind w:firstLine="709"/>
        <w:jc w:val="both"/>
        <w:rPr>
          <w:rFonts w:ascii="Arial" w:hAnsi="Arial" w:cs="Arial"/>
        </w:rPr>
      </w:pPr>
    </w:p>
    <w:p w:rsidR="002A2FB8" w:rsidRDefault="002A2FB8" w:rsidP="007750D6">
      <w:pPr>
        <w:pStyle w:val="Ttulo2"/>
        <w:spacing w:after="120" w:line="360" w:lineRule="auto"/>
        <w:jc w:val="both"/>
      </w:pPr>
      <w:bookmarkStart w:id="21" w:name="_Toc359409388"/>
      <w:r>
        <w:t>2.4 PRODUÇÃO CIENTÍFICA NO DESENVOLVIMENTO ECONÔMICO E SOCIAL</w:t>
      </w:r>
      <w:bookmarkEnd w:id="21"/>
    </w:p>
    <w:p w:rsidR="00147273" w:rsidRPr="00147273" w:rsidRDefault="00147273" w:rsidP="00986A07">
      <w:pPr>
        <w:spacing w:after="120" w:line="240" w:lineRule="auto"/>
      </w:pPr>
    </w:p>
    <w:p w:rsidR="002A2FB8" w:rsidRDefault="002A2FB8" w:rsidP="007750D6">
      <w:pPr>
        <w:spacing w:after="120" w:line="360" w:lineRule="auto"/>
        <w:jc w:val="both"/>
        <w:rPr>
          <w:rFonts w:ascii="Arial" w:hAnsi="Arial" w:cs="Arial"/>
          <w:sz w:val="24"/>
          <w:szCs w:val="24"/>
        </w:rPr>
      </w:pPr>
      <w:r>
        <w:rPr>
          <w:rFonts w:ascii="Arial" w:hAnsi="Arial" w:cs="Arial"/>
          <w:sz w:val="24"/>
          <w:szCs w:val="24"/>
        </w:rPr>
        <w:tab/>
        <w:t xml:space="preserve">A produção científica, antes de influenciar a sociedade e a economia, é um produto da </w:t>
      </w:r>
      <w:r w:rsidR="00004D5D">
        <w:rPr>
          <w:rFonts w:ascii="Arial" w:hAnsi="Arial" w:cs="Arial"/>
          <w:sz w:val="24"/>
          <w:szCs w:val="24"/>
        </w:rPr>
        <w:t>influência</w:t>
      </w:r>
      <w:r>
        <w:rPr>
          <w:rFonts w:ascii="Arial" w:hAnsi="Arial" w:cs="Arial"/>
          <w:sz w:val="24"/>
          <w:szCs w:val="24"/>
        </w:rPr>
        <w:t xml:space="preserve"> destes mesmos fatores. A sociedade possui anseios quanto ao desenvolvimento social e econômico, que são expressos por meio dos diversos setores sociais, como o das empresas públicas e privadas e também pelas próprias diretrizes políticas, dentre outros. Uma vez </w:t>
      </w:r>
      <w:r>
        <w:rPr>
          <w:rFonts w:ascii="Arial" w:hAnsi="Arial" w:cs="Arial"/>
          <w:sz w:val="24"/>
          <w:szCs w:val="24"/>
        </w:rPr>
        <w:lastRenderedPageBreak/>
        <w:t>compreendidos estes anseios, a produção científica tenta devolver à sociedade respostas que irão suprir as necessidades de desenvolvimento social e econômico, fechando assim um ciclo de regência direta entre a produção científica e a sociedade (</w:t>
      </w:r>
      <w:r>
        <w:rPr>
          <w:rFonts w:ascii="Arial" w:hAnsi="Arial" w:cs="Arial"/>
          <w:color w:val="000000"/>
          <w:sz w:val="24"/>
          <w:szCs w:val="24"/>
          <w:shd w:val="clear" w:color="auto" w:fill="FFFFFF"/>
        </w:rPr>
        <w:t>CAMPANÁRIO</w:t>
      </w:r>
      <w:r>
        <w:rPr>
          <w:rFonts w:ascii="Arial" w:hAnsi="Arial" w:cs="Arial"/>
          <w:sz w:val="24"/>
          <w:szCs w:val="24"/>
        </w:rPr>
        <w:t xml:space="preserve">, 2002). </w:t>
      </w:r>
    </w:p>
    <w:p w:rsidR="002A2FB8" w:rsidRDefault="002A2FB8" w:rsidP="007750D6">
      <w:pPr>
        <w:spacing w:after="120" w:line="360" w:lineRule="auto"/>
        <w:ind w:firstLine="708"/>
        <w:jc w:val="both"/>
        <w:rPr>
          <w:rFonts w:ascii="Arial" w:hAnsi="Arial" w:cs="Arial"/>
          <w:sz w:val="24"/>
          <w:szCs w:val="24"/>
        </w:rPr>
      </w:pPr>
      <w:r w:rsidRPr="004C0C30">
        <w:rPr>
          <w:rFonts w:ascii="Arial" w:hAnsi="Arial" w:cs="Arial"/>
          <w:sz w:val="24"/>
          <w:szCs w:val="24"/>
        </w:rPr>
        <w:t xml:space="preserve">Os altos índices de produção científica são resultados de planejamentos meticulosos e com responsabilidade de objetivos, com metas muito bem definidas estrategicamente </w:t>
      </w:r>
      <w:r>
        <w:rPr>
          <w:rFonts w:ascii="Arial" w:hAnsi="Arial" w:cs="Arial"/>
          <w:sz w:val="24"/>
          <w:szCs w:val="24"/>
        </w:rPr>
        <w:t xml:space="preserve">e </w:t>
      </w:r>
      <w:r w:rsidRPr="004C0C30">
        <w:rPr>
          <w:rFonts w:ascii="Arial" w:hAnsi="Arial" w:cs="Arial"/>
          <w:sz w:val="24"/>
          <w:szCs w:val="24"/>
        </w:rPr>
        <w:t xml:space="preserve">lideradas por pessoas suficientemente capacitadas para atingi-las.  </w:t>
      </w:r>
      <w:r>
        <w:rPr>
          <w:rFonts w:ascii="Arial" w:hAnsi="Arial" w:cs="Arial"/>
          <w:sz w:val="24"/>
          <w:szCs w:val="24"/>
        </w:rPr>
        <w:t xml:space="preserve">Nos </w:t>
      </w:r>
      <w:r w:rsidR="00CD713B">
        <w:rPr>
          <w:rFonts w:ascii="Arial" w:hAnsi="Arial" w:cs="Arial"/>
          <w:sz w:val="24"/>
          <w:szCs w:val="24"/>
        </w:rPr>
        <w:t>País</w:t>
      </w:r>
      <w:r>
        <w:rPr>
          <w:rFonts w:ascii="Arial" w:hAnsi="Arial" w:cs="Arial"/>
          <w:sz w:val="24"/>
          <w:szCs w:val="24"/>
        </w:rPr>
        <w:t>es desenvolvidos percebe-se uma grande relação entre o desenvolvimento científico e o seu produto interno bruto. A aprovação de um número grande de patentes colabora com esta relação (DANTAS, 2004).</w:t>
      </w:r>
    </w:p>
    <w:p w:rsidR="002A2FB8" w:rsidRDefault="002A2FB8" w:rsidP="007750D6">
      <w:pPr>
        <w:spacing w:after="120" w:line="360" w:lineRule="auto"/>
        <w:jc w:val="both"/>
        <w:rPr>
          <w:rFonts w:ascii="Arial" w:hAnsi="Arial" w:cs="Arial"/>
          <w:sz w:val="24"/>
          <w:szCs w:val="24"/>
        </w:rPr>
      </w:pPr>
      <w:r>
        <w:rPr>
          <w:rFonts w:ascii="Arial" w:hAnsi="Arial" w:cs="Arial"/>
          <w:sz w:val="24"/>
          <w:szCs w:val="24"/>
        </w:rPr>
        <w:tab/>
        <w:t xml:space="preserve">Segundo </w:t>
      </w:r>
      <w:r>
        <w:rPr>
          <w:rFonts w:ascii="Arial" w:hAnsi="Arial" w:cs="Arial"/>
          <w:bCs/>
          <w:sz w:val="24"/>
          <w:szCs w:val="24"/>
        </w:rPr>
        <w:t>BRASIL</w:t>
      </w:r>
      <w:r>
        <w:rPr>
          <w:rFonts w:ascii="Arial" w:hAnsi="Arial" w:cs="Arial"/>
          <w:sz w:val="24"/>
          <w:szCs w:val="24"/>
        </w:rPr>
        <w:t xml:space="preserve"> (2011), vários </w:t>
      </w:r>
      <w:r w:rsidR="00CD713B">
        <w:rPr>
          <w:rFonts w:ascii="Arial" w:hAnsi="Arial" w:cs="Arial"/>
          <w:sz w:val="24"/>
          <w:szCs w:val="24"/>
        </w:rPr>
        <w:t>País</w:t>
      </w:r>
      <w:r>
        <w:rPr>
          <w:rFonts w:ascii="Arial" w:hAnsi="Arial" w:cs="Arial"/>
          <w:sz w:val="24"/>
          <w:szCs w:val="24"/>
        </w:rPr>
        <w:t xml:space="preserve">es como os Estados Unidos e a China, cientes de que o desenvolvimento econômico depende diretamente da produção científica, têm utilizado este princípio em sua linha de estratégia para superar as crises e alavancar a economia em longo prazo. Como exemplo, podemos destacar os investimentos destes </w:t>
      </w:r>
      <w:r w:rsidR="00CD713B">
        <w:rPr>
          <w:rFonts w:ascii="Arial" w:hAnsi="Arial" w:cs="Arial"/>
          <w:sz w:val="24"/>
          <w:szCs w:val="24"/>
        </w:rPr>
        <w:t>País</w:t>
      </w:r>
      <w:r>
        <w:rPr>
          <w:rFonts w:ascii="Arial" w:hAnsi="Arial" w:cs="Arial"/>
          <w:sz w:val="24"/>
          <w:szCs w:val="24"/>
        </w:rPr>
        <w:t>es em novas tecnologias de produção energética, buscando meios mais sustentáveis e com maior segurança à sua matriz.</w:t>
      </w:r>
    </w:p>
    <w:p w:rsidR="002A2FB8" w:rsidRDefault="00202BD3" w:rsidP="007750D6">
      <w:pPr>
        <w:spacing w:after="120" w:line="360" w:lineRule="auto"/>
        <w:ind w:firstLine="708"/>
        <w:jc w:val="both"/>
        <w:rPr>
          <w:rFonts w:ascii="Arial" w:hAnsi="Arial" w:cs="Arial"/>
          <w:sz w:val="24"/>
          <w:szCs w:val="24"/>
        </w:rPr>
      </w:pPr>
      <w:r>
        <w:rPr>
          <w:rFonts w:ascii="Arial" w:hAnsi="Arial" w:cs="Arial"/>
          <w:sz w:val="24"/>
          <w:szCs w:val="24"/>
        </w:rPr>
        <w:t>Na Figura 3</w:t>
      </w:r>
      <w:r w:rsidR="002A2FB8">
        <w:rPr>
          <w:rFonts w:ascii="Arial" w:hAnsi="Arial" w:cs="Arial"/>
          <w:sz w:val="24"/>
          <w:szCs w:val="24"/>
        </w:rPr>
        <w:t xml:space="preserve"> podemos verificar o percentual de investimento em ciência e tecnologia</w:t>
      </w:r>
      <w:r w:rsidR="00C36D8C">
        <w:rPr>
          <w:rFonts w:ascii="Arial" w:hAnsi="Arial" w:cs="Arial"/>
          <w:sz w:val="24"/>
          <w:szCs w:val="24"/>
        </w:rPr>
        <w:t>,</w:t>
      </w:r>
      <w:r w:rsidR="002A2FB8">
        <w:rPr>
          <w:rFonts w:ascii="Arial" w:hAnsi="Arial" w:cs="Arial"/>
          <w:sz w:val="24"/>
          <w:szCs w:val="24"/>
        </w:rPr>
        <w:t xml:space="preserve"> por alguns </w:t>
      </w:r>
      <w:r w:rsidR="00CD713B">
        <w:rPr>
          <w:rFonts w:ascii="Arial" w:hAnsi="Arial" w:cs="Arial"/>
          <w:sz w:val="24"/>
          <w:szCs w:val="24"/>
        </w:rPr>
        <w:t>País</w:t>
      </w:r>
      <w:r w:rsidR="002A2FB8">
        <w:rPr>
          <w:rFonts w:ascii="Arial" w:hAnsi="Arial" w:cs="Arial"/>
          <w:sz w:val="24"/>
          <w:szCs w:val="24"/>
        </w:rPr>
        <w:t>es selecionados</w:t>
      </w:r>
      <w:r w:rsidR="00C36D8C">
        <w:rPr>
          <w:rFonts w:ascii="Arial" w:hAnsi="Arial" w:cs="Arial"/>
          <w:sz w:val="24"/>
          <w:szCs w:val="24"/>
        </w:rPr>
        <w:t>,</w:t>
      </w:r>
      <w:r w:rsidR="002A2FB8">
        <w:rPr>
          <w:rFonts w:ascii="Arial" w:hAnsi="Arial" w:cs="Arial"/>
          <w:sz w:val="24"/>
          <w:szCs w:val="24"/>
        </w:rPr>
        <w:t xml:space="preserve"> no período de 2000-2010. Nota-se que os </w:t>
      </w:r>
      <w:r w:rsidR="00CD713B">
        <w:rPr>
          <w:rFonts w:ascii="Arial" w:hAnsi="Arial" w:cs="Arial"/>
          <w:sz w:val="24"/>
          <w:szCs w:val="24"/>
        </w:rPr>
        <w:t>País</w:t>
      </w:r>
      <w:r w:rsidR="002A2FB8">
        <w:rPr>
          <w:rFonts w:ascii="Arial" w:hAnsi="Arial" w:cs="Arial"/>
          <w:sz w:val="24"/>
          <w:szCs w:val="24"/>
        </w:rPr>
        <w:t xml:space="preserve">es que hoje mais investem em pesquisa e desenvolvimento tecnológico são a Coréia, os Estados Unidos e a Alemanha. A China também aparece com elevados investimentos e tendência crescente de avanços no setor. </w:t>
      </w:r>
    </w:p>
    <w:p w:rsidR="002A2FB8" w:rsidRDefault="002A2FB8" w:rsidP="007750D6">
      <w:pPr>
        <w:spacing w:after="120" w:line="360" w:lineRule="auto"/>
        <w:jc w:val="center"/>
        <w:rPr>
          <w:rFonts w:ascii="Arial" w:hAnsi="Arial" w:cs="Arial"/>
          <w:sz w:val="24"/>
          <w:szCs w:val="24"/>
        </w:rPr>
      </w:pPr>
      <w:r>
        <w:rPr>
          <w:noProof/>
        </w:rPr>
        <w:lastRenderedPageBreak/>
        <w:drawing>
          <wp:inline distT="0" distB="0" distL="0" distR="0">
            <wp:extent cx="5372100" cy="24003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srcRect l="18695" t="21017" r="19930" b="10911"/>
                    <a:stretch/>
                  </pic:blipFill>
                  <pic:spPr bwMode="auto">
                    <a:xfrm>
                      <a:off x="0" y="0"/>
                      <a:ext cx="5370836" cy="2399735"/>
                    </a:xfrm>
                    <a:prstGeom prst="rect">
                      <a:avLst/>
                    </a:prstGeom>
                    <a:ln>
                      <a:noFill/>
                    </a:ln>
                    <a:extLst>
                      <a:ext uri="{53640926-AAD7-44D8-BBD7-CCE9431645EC}">
                        <a14:shadowObscured xmlns:a14="http://schemas.microsoft.com/office/drawing/2010/main"/>
                      </a:ext>
                    </a:extLst>
                  </pic:spPr>
                </pic:pic>
              </a:graphicData>
            </a:graphic>
          </wp:inline>
        </w:drawing>
      </w:r>
    </w:p>
    <w:p w:rsidR="00986A07" w:rsidRPr="00986A07" w:rsidRDefault="002A2FB8" w:rsidP="001B07D4">
      <w:pPr>
        <w:spacing w:after="120" w:line="360" w:lineRule="auto"/>
        <w:jc w:val="both"/>
        <w:rPr>
          <w:rFonts w:ascii="Arial" w:hAnsi="Arial" w:cs="Arial"/>
          <w:sz w:val="24"/>
          <w:szCs w:val="24"/>
        </w:rPr>
      </w:pPr>
      <w:r w:rsidRPr="00E3383C">
        <w:rPr>
          <w:rFonts w:ascii="Arial" w:hAnsi="Arial" w:cs="Arial"/>
          <w:b/>
          <w:sz w:val="24"/>
          <w:szCs w:val="24"/>
        </w:rPr>
        <w:t>Figu</w:t>
      </w:r>
      <w:r w:rsidR="00202BD3">
        <w:rPr>
          <w:rFonts w:ascii="Arial" w:hAnsi="Arial" w:cs="Arial"/>
          <w:b/>
          <w:sz w:val="24"/>
          <w:szCs w:val="24"/>
        </w:rPr>
        <w:t>ra 3</w:t>
      </w:r>
      <w:r>
        <w:rPr>
          <w:rFonts w:ascii="Arial" w:hAnsi="Arial" w:cs="Arial"/>
          <w:sz w:val="24"/>
          <w:szCs w:val="24"/>
        </w:rPr>
        <w:t xml:space="preserve">. </w:t>
      </w:r>
      <w:r w:rsidRPr="00732E21">
        <w:rPr>
          <w:rFonts w:ascii="Arial" w:hAnsi="Arial" w:cs="Arial"/>
          <w:bCs/>
          <w:shd w:val="clear" w:color="auto" w:fill="FFFFFF"/>
        </w:rPr>
        <w:t xml:space="preserve">Dispêndios nacionais </w:t>
      </w:r>
      <w:r w:rsidR="001B07D4">
        <w:rPr>
          <w:rFonts w:ascii="Arial" w:hAnsi="Arial" w:cs="Arial"/>
          <w:bCs/>
          <w:shd w:val="clear" w:color="auto" w:fill="FFFFFF"/>
        </w:rPr>
        <w:t xml:space="preserve">(em percentagem) </w:t>
      </w:r>
      <w:r w:rsidRPr="00732E21">
        <w:rPr>
          <w:rFonts w:ascii="Arial" w:hAnsi="Arial" w:cs="Arial"/>
          <w:bCs/>
          <w:shd w:val="clear" w:color="auto" w:fill="FFFFFF"/>
        </w:rPr>
        <w:t>em pesquisa e desenvolvimento (P&amp;D)</w:t>
      </w:r>
      <w:r w:rsidR="00B67A78">
        <w:rPr>
          <w:rFonts w:ascii="Arial" w:hAnsi="Arial" w:cs="Arial"/>
          <w:bCs/>
          <w:shd w:val="clear" w:color="auto" w:fill="FFFFFF"/>
        </w:rPr>
        <w:t>,</w:t>
      </w:r>
      <w:r w:rsidRPr="00732E21">
        <w:rPr>
          <w:rFonts w:ascii="Arial" w:hAnsi="Arial" w:cs="Arial"/>
          <w:bCs/>
          <w:shd w:val="clear" w:color="auto" w:fill="FFFFFF"/>
        </w:rPr>
        <w:t xml:space="preserve"> em relação ao produto interno bruto (PIB)</w:t>
      </w:r>
      <w:r w:rsidR="00B67A78">
        <w:rPr>
          <w:rFonts w:ascii="Arial" w:hAnsi="Arial" w:cs="Arial"/>
          <w:bCs/>
          <w:shd w:val="clear" w:color="auto" w:fill="FFFFFF"/>
        </w:rPr>
        <w:t xml:space="preserve"> </w:t>
      </w:r>
      <w:r w:rsidRPr="00732E21">
        <w:rPr>
          <w:rFonts w:ascii="Arial" w:hAnsi="Arial" w:cs="Arial"/>
          <w:bCs/>
          <w:shd w:val="clear" w:color="auto" w:fill="FFFFFF"/>
        </w:rPr>
        <w:t xml:space="preserve">de </w:t>
      </w:r>
      <w:r w:rsidR="00CD713B">
        <w:rPr>
          <w:rFonts w:ascii="Arial" w:hAnsi="Arial" w:cs="Arial"/>
          <w:bCs/>
          <w:shd w:val="clear" w:color="auto" w:fill="FFFFFF"/>
        </w:rPr>
        <w:t>País</w:t>
      </w:r>
      <w:r w:rsidRPr="00732E21">
        <w:rPr>
          <w:rFonts w:ascii="Arial" w:hAnsi="Arial" w:cs="Arial"/>
          <w:bCs/>
          <w:shd w:val="clear" w:color="auto" w:fill="FFFFFF"/>
        </w:rPr>
        <w:t>es selecionados, 2000-2010</w:t>
      </w:r>
      <w:r>
        <w:rPr>
          <w:rFonts w:ascii="Arial" w:hAnsi="Arial" w:cs="Arial"/>
          <w:bCs/>
          <w:shd w:val="clear" w:color="auto" w:fill="FFFFFF"/>
        </w:rPr>
        <w:t xml:space="preserve">. </w:t>
      </w:r>
      <w:r w:rsidRPr="009C756B">
        <w:rPr>
          <w:rFonts w:ascii="Arial" w:hAnsi="Arial" w:cs="Arial"/>
          <w:b/>
        </w:rPr>
        <w:t>Fonte</w:t>
      </w:r>
      <w:r>
        <w:rPr>
          <w:rFonts w:ascii="Arial" w:hAnsi="Arial" w:cs="Arial"/>
          <w:b/>
        </w:rPr>
        <w:t xml:space="preserve">: </w:t>
      </w:r>
      <w:r>
        <w:rPr>
          <w:rFonts w:ascii="Arial" w:hAnsi="Arial" w:cs="Arial"/>
        </w:rPr>
        <w:t>Brasil (2011).</w:t>
      </w:r>
    </w:p>
    <w:p w:rsidR="002A2FB8" w:rsidRDefault="002A2FB8" w:rsidP="007750D6">
      <w:pPr>
        <w:spacing w:after="120" w:line="360" w:lineRule="auto"/>
        <w:jc w:val="both"/>
        <w:rPr>
          <w:rFonts w:ascii="Arial" w:hAnsi="Arial" w:cs="Arial"/>
          <w:sz w:val="24"/>
          <w:szCs w:val="24"/>
        </w:rPr>
      </w:pPr>
      <w:r>
        <w:rPr>
          <w:rFonts w:ascii="Arial" w:hAnsi="Arial" w:cs="Arial"/>
          <w:sz w:val="24"/>
          <w:szCs w:val="24"/>
        </w:rPr>
        <w:tab/>
        <w:t>Os recursos financeiros destinados ao desenvolvimento científico e tecnológico no Brasil aumentaram significativamente no decorrer dos últimos anos, o que fortaleceu as instituições de pesquisa e o sistema de produção cient</w:t>
      </w:r>
      <w:r w:rsidR="001B07D4">
        <w:rPr>
          <w:rFonts w:ascii="Arial" w:hAnsi="Arial" w:cs="Arial"/>
          <w:sz w:val="24"/>
          <w:szCs w:val="24"/>
        </w:rPr>
        <w:t xml:space="preserve">ífica com um todo, colocando o </w:t>
      </w:r>
      <w:r w:rsidR="00CD713B">
        <w:rPr>
          <w:rFonts w:ascii="Arial" w:hAnsi="Arial" w:cs="Arial"/>
          <w:sz w:val="24"/>
          <w:szCs w:val="24"/>
        </w:rPr>
        <w:t>País</w:t>
      </w:r>
      <w:r>
        <w:rPr>
          <w:rFonts w:ascii="Arial" w:hAnsi="Arial" w:cs="Arial"/>
          <w:sz w:val="24"/>
          <w:szCs w:val="24"/>
        </w:rPr>
        <w:t xml:space="preserve"> em uma posição internacional importante quanto ao desenvolvimento científico (</w:t>
      </w:r>
      <w:r>
        <w:rPr>
          <w:rFonts w:ascii="Arial" w:hAnsi="Arial" w:cs="Arial"/>
          <w:bCs/>
          <w:sz w:val="24"/>
          <w:szCs w:val="24"/>
        </w:rPr>
        <w:t>BRASIL</w:t>
      </w:r>
      <w:r>
        <w:rPr>
          <w:rFonts w:ascii="Arial" w:hAnsi="Arial" w:cs="Arial"/>
          <w:sz w:val="24"/>
          <w:szCs w:val="24"/>
        </w:rPr>
        <w:t xml:space="preserve">, 2011). </w:t>
      </w:r>
    </w:p>
    <w:p w:rsidR="002A2FB8" w:rsidRDefault="002A2FB8" w:rsidP="007750D6">
      <w:pPr>
        <w:spacing w:after="120" w:line="360" w:lineRule="auto"/>
        <w:jc w:val="both"/>
        <w:rPr>
          <w:rFonts w:ascii="Arial" w:hAnsi="Arial" w:cs="Arial"/>
          <w:sz w:val="24"/>
          <w:szCs w:val="24"/>
        </w:rPr>
      </w:pPr>
      <w:r>
        <w:rPr>
          <w:rFonts w:ascii="Arial" w:hAnsi="Arial" w:cs="Arial"/>
          <w:sz w:val="24"/>
          <w:szCs w:val="24"/>
        </w:rPr>
        <w:tab/>
        <w:t xml:space="preserve">Além destes investimentos o Brasil criou a Lei de Inovação e a Lei do Bem, que têm por finalidade o incentivo à inovação tecnológica nas empresas públicas e privadas, concedendo incentivos fiscais, redução de burocracias, subvenções a projetos de grande relevância tecnológica, programas de financiamento à inovação de capital empreendedor e melhor relacionamento entre </w:t>
      </w:r>
      <w:r w:rsidR="00CD713B">
        <w:rPr>
          <w:rFonts w:ascii="Arial" w:hAnsi="Arial" w:cs="Arial"/>
          <w:sz w:val="24"/>
          <w:szCs w:val="24"/>
        </w:rPr>
        <w:t>universidade</w:t>
      </w:r>
      <w:r>
        <w:rPr>
          <w:rFonts w:ascii="Arial" w:hAnsi="Arial" w:cs="Arial"/>
          <w:sz w:val="24"/>
          <w:szCs w:val="24"/>
        </w:rPr>
        <w:t>s e empresas (</w:t>
      </w:r>
      <w:r>
        <w:rPr>
          <w:rFonts w:ascii="Arial" w:hAnsi="Arial" w:cs="Arial"/>
          <w:bCs/>
          <w:sz w:val="24"/>
          <w:szCs w:val="24"/>
        </w:rPr>
        <w:t>BRASIL</w:t>
      </w:r>
      <w:r>
        <w:rPr>
          <w:rFonts w:ascii="Arial" w:hAnsi="Arial" w:cs="Arial"/>
          <w:sz w:val="24"/>
          <w:szCs w:val="24"/>
        </w:rPr>
        <w:t xml:space="preserve">, 2011). </w:t>
      </w:r>
    </w:p>
    <w:p w:rsidR="002A2FB8" w:rsidRDefault="002A2FB8" w:rsidP="007750D6">
      <w:pPr>
        <w:spacing w:after="120" w:line="360" w:lineRule="auto"/>
        <w:jc w:val="both"/>
        <w:rPr>
          <w:rFonts w:ascii="Arial" w:hAnsi="Arial" w:cs="Arial"/>
          <w:sz w:val="24"/>
          <w:szCs w:val="24"/>
        </w:rPr>
      </w:pPr>
      <w:r>
        <w:rPr>
          <w:rFonts w:ascii="Arial" w:hAnsi="Arial" w:cs="Arial"/>
          <w:sz w:val="24"/>
          <w:szCs w:val="24"/>
        </w:rPr>
        <w:tab/>
        <w:t>O Brasil possui a Estratégia Nacional de Ciência, Tecnologia e Inovação (ENCTI), que atua de forma integrada nas diversas esferas e setores da sociedade, contemplando o próprio governo, em seus conselhos de pesquisa e também através das suas agências reguladoras que, por exemplo, dependem da produção cientifica para regular e melhorar a prestação dos serviços como telecomunicações, fornecimento e produção de energia, dentre outros. Essa estratégia também alcança outros setores como a da educação, saúde, agricultura, indústria, defesa nacional e o setor emp</w:t>
      </w:r>
      <w:r w:rsidR="00202BD3">
        <w:rPr>
          <w:rFonts w:ascii="Arial" w:hAnsi="Arial" w:cs="Arial"/>
          <w:sz w:val="24"/>
          <w:szCs w:val="24"/>
        </w:rPr>
        <w:t>resarial, como mostra a Figura 4</w:t>
      </w:r>
      <w:r>
        <w:rPr>
          <w:rFonts w:ascii="Arial" w:hAnsi="Arial" w:cs="Arial"/>
          <w:sz w:val="24"/>
          <w:szCs w:val="24"/>
        </w:rPr>
        <w:t xml:space="preserve">. </w:t>
      </w:r>
    </w:p>
    <w:p w:rsidR="0043106F" w:rsidRDefault="0043106F" w:rsidP="0043106F">
      <w:pPr>
        <w:spacing w:after="120" w:line="240" w:lineRule="auto"/>
        <w:jc w:val="both"/>
        <w:rPr>
          <w:rFonts w:ascii="Arial" w:hAnsi="Arial" w:cs="Arial"/>
          <w:sz w:val="24"/>
          <w:szCs w:val="24"/>
        </w:rPr>
      </w:pPr>
    </w:p>
    <w:p w:rsidR="002A2FB8" w:rsidRPr="00E54ACB" w:rsidRDefault="002A2FB8" w:rsidP="007750D6">
      <w:pPr>
        <w:spacing w:after="120" w:line="360" w:lineRule="auto"/>
        <w:jc w:val="both"/>
        <w:rPr>
          <w:rFonts w:ascii="Arial" w:hAnsi="Arial" w:cs="Arial"/>
          <w:sz w:val="24"/>
          <w:szCs w:val="24"/>
        </w:rPr>
      </w:pPr>
      <w:r>
        <w:rPr>
          <w:noProof/>
        </w:rPr>
        <w:drawing>
          <wp:inline distT="0" distB="0" distL="0" distR="0">
            <wp:extent cx="5358810" cy="2222204"/>
            <wp:effectExtent l="0" t="0" r="0" b="698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srcRect l="19137" t="14737" r="19708" b="18246"/>
                    <a:stretch/>
                  </pic:blipFill>
                  <pic:spPr bwMode="auto">
                    <a:xfrm>
                      <a:off x="0" y="0"/>
                      <a:ext cx="5358810" cy="2222204"/>
                    </a:xfrm>
                    <a:prstGeom prst="rect">
                      <a:avLst/>
                    </a:prstGeom>
                    <a:ln>
                      <a:noFill/>
                    </a:ln>
                    <a:extLst>
                      <a:ext uri="{53640926-AAD7-44D8-BBD7-CCE9431645EC}">
                        <a14:shadowObscured xmlns:a14="http://schemas.microsoft.com/office/drawing/2010/main"/>
                      </a:ext>
                    </a:extLst>
                  </pic:spPr>
                </pic:pic>
              </a:graphicData>
            </a:graphic>
          </wp:inline>
        </w:drawing>
      </w:r>
    </w:p>
    <w:p w:rsidR="002A2FB8" w:rsidRDefault="002A2FB8" w:rsidP="0043106F">
      <w:pPr>
        <w:spacing w:after="120" w:line="360" w:lineRule="auto"/>
        <w:rPr>
          <w:rFonts w:ascii="Arial" w:hAnsi="Arial" w:cs="Arial"/>
        </w:rPr>
      </w:pPr>
      <w:r w:rsidRPr="00F842EC">
        <w:rPr>
          <w:rFonts w:ascii="Arial" w:hAnsi="Arial" w:cs="Arial"/>
          <w:b/>
        </w:rPr>
        <w:t>Figur</w:t>
      </w:r>
      <w:r w:rsidR="00202BD3">
        <w:rPr>
          <w:rFonts w:ascii="Arial" w:hAnsi="Arial" w:cs="Arial"/>
          <w:b/>
        </w:rPr>
        <w:t>a 4</w:t>
      </w:r>
      <w:r w:rsidRPr="00F842EC">
        <w:rPr>
          <w:rFonts w:ascii="Arial" w:hAnsi="Arial" w:cs="Arial"/>
          <w:b/>
        </w:rPr>
        <w:t xml:space="preserve">. </w:t>
      </w:r>
      <w:r>
        <w:rPr>
          <w:rFonts w:ascii="Arial" w:hAnsi="Arial" w:cs="Arial"/>
        </w:rPr>
        <w:t xml:space="preserve">Estratégia Nacional de Ciência, Tecnologia e Inovação. </w:t>
      </w:r>
      <w:r w:rsidRPr="009C756B">
        <w:rPr>
          <w:rFonts w:ascii="Arial" w:hAnsi="Arial" w:cs="Arial"/>
          <w:b/>
        </w:rPr>
        <w:t>Fonte</w:t>
      </w:r>
      <w:r>
        <w:rPr>
          <w:rFonts w:ascii="Arial" w:hAnsi="Arial" w:cs="Arial"/>
          <w:b/>
        </w:rPr>
        <w:t xml:space="preserve">: </w:t>
      </w:r>
      <w:r>
        <w:rPr>
          <w:rFonts w:ascii="Arial" w:hAnsi="Arial" w:cs="Arial"/>
        </w:rPr>
        <w:t>Brasil (2011).</w:t>
      </w:r>
    </w:p>
    <w:p w:rsidR="002A2FB8" w:rsidRDefault="002A2FB8" w:rsidP="007750D6">
      <w:pPr>
        <w:spacing w:after="120" w:line="360" w:lineRule="auto"/>
        <w:jc w:val="both"/>
        <w:rPr>
          <w:rFonts w:ascii="Arial" w:hAnsi="Arial" w:cs="Arial"/>
          <w:sz w:val="24"/>
          <w:szCs w:val="24"/>
        </w:rPr>
      </w:pPr>
      <w:r>
        <w:rPr>
          <w:rFonts w:ascii="Arial" w:hAnsi="Arial" w:cs="Arial"/>
          <w:sz w:val="24"/>
          <w:szCs w:val="24"/>
        </w:rPr>
        <w:tab/>
        <w:t xml:space="preserve"> </w:t>
      </w:r>
    </w:p>
    <w:p w:rsidR="002A2FB8" w:rsidRDefault="002A2FB8" w:rsidP="007750D6">
      <w:pPr>
        <w:spacing w:after="120" w:line="360" w:lineRule="auto"/>
        <w:ind w:firstLine="708"/>
        <w:jc w:val="both"/>
        <w:rPr>
          <w:rFonts w:ascii="Arial" w:hAnsi="Arial" w:cs="Arial"/>
          <w:sz w:val="24"/>
          <w:szCs w:val="24"/>
        </w:rPr>
      </w:pPr>
      <w:r>
        <w:rPr>
          <w:rFonts w:ascii="Arial" w:hAnsi="Arial" w:cs="Arial"/>
          <w:sz w:val="24"/>
          <w:szCs w:val="24"/>
        </w:rPr>
        <w:t>A partir do momento em que a produção do conhecimento deixa de ser algo apenas cultural e passa a figurar como eixo central do desenvolvimento econômico, fortes pressões político-econômicas, que norteiam todas as suas atividades, começam a ser exercidas, modificando o que é prioritário para a produção cientifica (SANTOS;</w:t>
      </w:r>
      <w:r w:rsidR="001059E4">
        <w:rPr>
          <w:rFonts w:ascii="Arial" w:hAnsi="Arial" w:cs="Arial"/>
          <w:sz w:val="24"/>
          <w:szCs w:val="24"/>
        </w:rPr>
        <w:t xml:space="preserve"> </w:t>
      </w:r>
      <w:r>
        <w:rPr>
          <w:rFonts w:ascii="Arial" w:hAnsi="Arial" w:cs="Arial"/>
          <w:sz w:val="24"/>
          <w:szCs w:val="24"/>
        </w:rPr>
        <w:t>MORAES, 2010).</w:t>
      </w:r>
    </w:p>
    <w:p w:rsidR="002A2FB8" w:rsidRDefault="002A2FB8" w:rsidP="007750D6">
      <w:pPr>
        <w:spacing w:after="120" w:line="360" w:lineRule="auto"/>
        <w:jc w:val="both"/>
        <w:rPr>
          <w:rFonts w:ascii="Arial" w:hAnsi="Arial" w:cs="Arial"/>
          <w:sz w:val="24"/>
          <w:szCs w:val="24"/>
        </w:rPr>
      </w:pPr>
      <w:r>
        <w:rPr>
          <w:rFonts w:ascii="Arial" w:hAnsi="Arial" w:cs="Arial"/>
          <w:sz w:val="24"/>
          <w:szCs w:val="24"/>
        </w:rPr>
        <w:tab/>
        <w:t xml:space="preserve">Hoje, podemos falar em </w:t>
      </w:r>
      <w:r w:rsidRPr="00FF3C9C">
        <w:rPr>
          <w:rFonts w:ascii="Arial" w:hAnsi="Arial" w:cs="Arial"/>
          <w:i/>
          <w:sz w:val="24"/>
          <w:szCs w:val="24"/>
        </w:rPr>
        <w:t>sociedade do conhecimento</w:t>
      </w:r>
      <w:r>
        <w:rPr>
          <w:rFonts w:ascii="Arial" w:hAnsi="Arial" w:cs="Arial"/>
          <w:sz w:val="24"/>
          <w:szCs w:val="24"/>
        </w:rPr>
        <w:t xml:space="preserve">, na qual o conhecimento e a informação agregam o capital e possibilitam o seu acumulo e reprodução.  A informação e o conhecimento transformam-se em algo que impulsiona o crescimento econômico, gerando uma competitividade internacional na busca de novos saberes. Este efeito também pode ser constatado em outras áreas como a do militarismo (CHAUI, 2003). </w:t>
      </w:r>
    </w:p>
    <w:p w:rsidR="002A2FB8" w:rsidRDefault="002A2FB8" w:rsidP="007750D6">
      <w:pPr>
        <w:spacing w:after="120" w:line="360" w:lineRule="auto"/>
        <w:jc w:val="both"/>
        <w:rPr>
          <w:rFonts w:ascii="Arial" w:hAnsi="Arial" w:cs="Arial"/>
          <w:sz w:val="24"/>
          <w:szCs w:val="24"/>
        </w:rPr>
      </w:pPr>
      <w:r>
        <w:rPr>
          <w:rFonts w:ascii="Arial" w:hAnsi="Arial" w:cs="Arial"/>
          <w:sz w:val="24"/>
          <w:szCs w:val="24"/>
        </w:rPr>
        <w:tab/>
        <w:t>Os efeitos da produção científica não ficam apenas em âmbito econômico, mas também contribuem para o acesso, pela população, a novos bens e serviços. Para que isso ocorra é necessário garantir o acesso público aos novos conhecimentos produzidos, de maneira que os diversos setores socioeconômicos possam se adequar à produção de bens e serviços mais avançados (</w:t>
      </w:r>
      <w:r>
        <w:rPr>
          <w:rFonts w:ascii="Arial" w:hAnsi="Arial" w:cs="Arial"/>
          <w:bCs/>
          <w:sz w:val="24"/>
          <w:szCs w:val="24"/>
        </w:rPr>
        <w:t>BRASIL</w:t>
      </w:r>
      <w:r>
        <w:rPr>
          <w:rFonts w:ascii="Arial" w:hAnsi="Arial" w:cs="Arial"/>
          <w:sz w:val="24"/>
          <w:szCs w:val="24"/>
        </w:rPr>
        <w:t>, 2011).</w:t>
      </w:r>
    </w:p>
    <w:p w:rsidR="002A2FB8" w:rsidRDefault="002A2FB8" w:rsidP="007750D6">
      <w:pPr>
        <w:spacing w:after="120" w:line="360" w:lineRule="auto"/>
        <w:jc w:val="both"/>
        <w:rPr>
          <w:rFonts w:ascii="Arial" w:hAnsi="Arial" w:cs="Arial"/>
          <w:sz w:val="24"/>
          <w:szCs w:val="24"/>
        </w:rPr>
      </w:pPr>
      <w:r>
        <w:rPr>
          <w:rFonts w:ascii="Arial" w:hAnsi="Arial" w:cs="Arial"/>
          <w:sz w:val="24"/>
          <w:szCs w:val="24"/>
        </w:rPr>
        <w:tab/>
        <w:t xml:space="preserve">Para ter uma ideia do impacto da evolução científica nos costumes e hábitos da sociedade contemporânea, podemos imaginar o espanto e talvez até certa dificuldade de adaptação que uma pessoa vivente em 1900 teria ao </w:t>
      </w:r>
      <w:r>
        <w:rPr>
          <w:rFonts w:ascii="Arial" w:hAnsi="Arial" w:cs="Arial"/>
          <w:sz w:val="24"/>
          <w:szCs w:val="24"/>
        </w:rPr>
        <w:lastRenderedPageBreak/>
        <w:t>se deparar com todos os avanços e mudanças ocorridas em nossa sociedade atual. O exemplo dado por Longo (2007,</w:t>
      </w:r>
      <w:r w:rsidRPr="00D6018F">
        <w:rPr>
          <w:rFonts w:ascii="Arial" w:hAnsi="Arial" w:cs="Arial"/>
          <w:sz w:val="24"/>
          <w:szCs w:val="24"/>
        </w:rPr>
        <w:t xml:space="preserve"> p. 4</w:t>
      </w:r>
      <w:r w:rsidR="007750D6">
        <w:rPr>
          <w:rFonts w:ascii="Arial" w:hAnsi="Arial" w:cs="Arial"/>
          <w:sz w:val="24"/>
          <w:szCs w:val="24"/>
        </w:rPr>
        <w:t>) retrata bem essa situação:</w:t>
      </w:r>
    </w:p>
    <w:p w:rsidR="00A86003" w:rsidRDefault="00A86003" w:rsidP="00A86003">
      <w:pPr>
        <w:spacing w:after="120" w:line="240" w:lineRule="auto"/>
        <w:jc w:val="both"/>
        <w:rPr>
          <w:rFonts w:ascii="Arial" w:hAnsi="Arial" w:cs="Arial"/>
          <w:sz w:val="24"/>
          <w:szCs w:val="24"/>
        </w:rPr>
      </w:pPr>
    </w:p>
    <w:p w:rsidR="002A2FB8" w:rsidRDefault="002A2FB8" w:rsidP="007750D6">
      <w:pPr>
        <w:autoSpaceDE w:val="0"/>
        <w:autoSpaceDN w:val="0"/>
        <w:adjustRightInd w:val="0"/>
        <w:spacing w:after="120" w:line="360" w:lineRule="auto"/>
        <w:ind w:left="2268"/>
        <w:jc w:val="both"/>
        <w:rPr>
          <w:rFonts w:ascii="Arial" w:hAnsi="Arial" w:cs="Arial"/>
          <w:sz w:val="20"/>
          <w:szCs w:val="20"/>
        </w:rPr>
      </w:pPr>
      <w:r w:rsidRPr="00FC3027">
        <w:rPr>
          <w:rFonts w:ascii="Arial" w:hAnsi="Arial" w:cs="Arial"/>
          <w:sz w:val="20"/>
          <w:szCs w:val="20"/>
        </w:rPr>
        <w:t>Em 1906, morando numa casa em rua de terra, com luz de lampião, fogão a lenha e água de poço, um menino fica sabendo pelo seu pai que um compatriota, chamado Santos Dumont, havia, em Paris, acabado de voar num artefato mais pesado que o ar, o XIV Bis. Nessa ocasião a França era considerada uma potência mundial. Sessenta e três anos depois, ou seja, em 1969, esse mesmo cidadão, agora com 70 anos, morando numa casa com iluminação elétrica, dotada de ar condicionado, geladeira, telefone, fogão a gás, água encanada, assistiu, através de um aparelho de televisão, o astronauta norte ame</w:t>
      </w:r>
      <w:r>
        <w:rPr>
          <w:rFonts w:ascii="Arial" w:hAnsi="Arial" w:cs="Arial"/>
          <w:sz w:val="20"/>
          <w:szCs w:val="20"/>
        </w:rPr>
        <w:t>ricano Armstrong descer na Lua.</w:t>
      </w:r>
    </w:p>
    <w:p w:rsidR="00A86003" w:rsidRPr="007750D6" w:rsidRDefault="00A86003" w:rsidP="00A86003">
      <w:pPr>
        <w:autoSpaceDE w:val="0"/>
        <w:autoSpaceDN w:val="0"/>
        <w:adjustRightInd w:val="0"/>
        <w:spacing w:after="120" w:line="240" w:lineRule="auto"/>
        <w:ind w:left="2268"/>
        <w:jc w:val="both"/>
        <w:rPr>
          <w:rFonts w:ascii="Arial" w:hAnsi="Arial" w:cs="Arial"/>
          <w:sz w:val="20"/>
          <w:szCs w:val="20"/>
        </w:rPr>
      </w:pPr>
    </w:p>
    <w:p w:rsidR="002A2FB8" w:rsidRDefault="002A2FB8" w:rsidP="007750D6">
      <w:pPr>
        <w:tabs>
          <w:tab w:val="left" w:pos="0"/>
        </w:tabs>
        <w:spacing w:after="120" w:line="360" w:lineRule="auto"/>
        <w:jc w:val="both"/>
        <w:rPr>
          <w:rFonts w:ascii="Arial" w:hAnsi="Arial" w:cs="Arial"/>
          <w:sz w:val="24"/>
          <w:szCs w:val="24"/>
        </w:rPr>
      </w:pPr>
      <w:r>
        <w:rPr>
          <w:rFonts w:ascii="Arial" w:hAnsi="Arial" w:cs="Arial"/>
          <w:sz w:val="24"/>
          <w:szCs w:val="24"/>
        </w:rPr>
        <w:tab/>
        <w:t>Hoje o cenário seria ainda mais assustador com todas as evoluções tecnológicas ocorridas, por exemplo, nos setores de comunicações, internet, computadores, celulares e entretenimento.</w:t>
      </w:r>
    </w:p>
    <w:p w:rsidR="002A2FB8" w:rsidRDefault="002A2FB8" w:rsidP="007750D6">
      <w:pPr>
        <w:spacing w:after="120" w:line="360" w:lineRule="auto"/>
        <w:jc w:val="both"/>
        <w:rPr>
          <w:rFonts w:ascii="Arial" w:hAnsi="Arial" w:cs="Arial"/>
          <w:sz w:val="24"/>
          <w:szCs w:val="24"/>
        </w:rPr>
      </w:pPr>
      <w:r>
        <w:rPr>
          <w:rFonts w:ascii="Arial" w:hAnsi="Arial" w:cs="Arial"/>
          <w:sz w:val="24"/>
          <w:szCs w:val="24"/>
        </w:rPr>
        <w:tab/>
        <w:t>Porém, nem toda nova ciência é bem aceita pela sociedade ou de fácil inserção aos costumes e hábitos já enraizados nela. Um exemplo bastante típico deste fato é o do produtor que se alheia a uma nova tecnologia de produção de alimentos por não querer ou ter receio de mudar sua forma de produção herdada de seus familiare</w:t>
      </w:r>
      <w:r w:rsidR="001059E4">
        <w:rPr>
          <w:rFonts w:ascii="Arial" w:hAnsi="Arial" w:cs="Arial"/>
          <w:sz w:val="24"/>
          <w:szCs w:val="24"/>
        </w:rPr>
        <w:t>s antecessores, mesmo que estejam</w:t>
      </w:r>
      <w:r>
        <w:rPr>
          <w:rFonts w:ascii="Arial" w:hAnsi="Arial" w:cs="Arial"/>
          <w:sz w:val="24"/>
          <w:szCs w:val="24"/>
        </w:rPr>
        <w:t xml:space="preserve"> comprovados os benefícios que a mudança poderá ocasionar (GERGOLETTI, 2008). </w:t>
      </w:r>
    </w:p>
    <w:p w:rsidR="002A2FB8" w:rsidRDefault="002A2FB8" w:rsidP="007750D6">
      <w:pPr>
        <w:spacing w:after="120" w:line="360" w:lineRule="auto"/>
        <w:jc w:val="both"/>
        <w:rPr>
          <w:rFonts w:ascii="Arial" w:hAnsi="Arial" w:cs="Arial"/>
          <w:sz w:val="24"/>
          <w:szCs w:val="24"/>
        </w:rPr>
      </w:pPr>
      <w:r>
        <w:rPr>
          <w:rFonts w:ascii="Arial" w:hAnsi="Arial" w:cs="Arial"/>
          <w:sz w:val="24"/>
          <w:szCs w:val="24"/>
        </w:rPr>
        <w:tab/>
        <w:t xml:space="preserve"> Aliado à aversão social, por parte da população, aos novos conceitos e tecnologias, está o acesso à produção científica que nem sempre é disponibilizado de maneira eficaz. Trabalhos como o</w:t>
      </w:r>
      <w:r w:rsidR="00197CEE">
        <w:rPr>
          <w:rFonts w:ascii="Arial" w:hAnsi="Arial" w:cs="Arial"/>
          <w:sz w:val="24"/>
          <w:szCs w:val="24"/>
        </w:rPr>
        <w:t>s</w:t>
      </w:r>
      <w:r>
        <w:rPr>
          <w:rFonts w:ascii="Arial" w:hAnsi="Arial" w:cs="Arial"/>
          <w:sz w:val="24"/>
          <w:szCs w:val="24"/>
        </w:rPr>
        <w:t xml:space="preserve"> da extensão universitária, seja</w:t>
      </w:r>
      <w:r w:rsidR="00197CEE">
        <w:rPr>
          <w:rFonts w:ascii="Arial" w:hAnsi="Arial" w:cs="Arial"/>
          <w:sz w:val="24"/>
          <w:szCs w:val="24"/>
        </w:rPr>
        <w:t>m</w:t>
      </w:r>
      <w:r>
        <w:rPr>
          <w:rFonts w:ascii="Arial" w:hAnsi="Arial" w:cs="Arial"/>
          <w:sz w:val="24"/>
          <w:szCs w:val="24"/>
        </w:rPr>
        <w:t xml:space="preserve"> em q</w:t>
      </w:r>
      <w:r w:rsidR="00197CEE">
        <w:rPr>
          <w:rFonts w:ascii="Arial" w:hAnsi="Arial" w:cs="Arial"/>
          <w:sz w:val="24"/>
          <w:szCs w:val="24"/>
        </w:rPr>
        <w:t>ualquer área do conhecimento, tê</w:t>
      </w:r>
      <w:r>
        <w:rPr>
          <w:rFonts w:ascii="Arial" w:hAnsi="Arial" w:cs="Arial"/>
          <w:sz w:val="24"/>
          <w:szCs w:val="24"/>
        </w:rPr>
        <w:t>m sido uma forma de tentar sanar, algumas vezes com êxito, estas dificuldades (BRASIL, 2004).</w:t>
      </w:r>
    </w:p>
    <w:p w:rsidR="002A2FB8" w:rsidRDefault="002A2FB8" w:rsidP="007750D6">
      <w:pPr>
        <w:spacing w:after="120" w:line="360" w:lineRule="auto"/>
        <w:jc w:val="both"/>
        <w:rPr>
          <w:rFonts w:ascii="Arial" w:hAnsi="Arial" w:cs="Arial"/>
          <w:sz w:val="24"/>
          <w:szCs w:val="24"/>
        </w:rPr>
      </w:pPr>
      <w:r>
        <w:rPr>
          <w:rFonts w:ascii="Arial" w:hAnsi="Arial" w:cs="Arial"/>
          <w:sz w:val="24"/>
          <w:szCs w:val="24"/>
        </w:rPr>
        <w:tab/>
        <w:t xml:space="preserve"> O Ministério da Ciência, Tecnologia e Inovação vem implementando programas que viabilizam a inclusão e promoção social por meio da divulgação do conhecimento.  Dentre as ações destes programas estão: o investimento em museus de ciências e exposições; o aumento da presença da ciência na mídia; </w:t>
      </w:r>
      <w:r>
        <w:rPr>
          <w:rFonts w:ascii="Arial" w:hAnsi="Arial" w:cs="Arial"/>
          <w:sz w:val="24"/>
          <w:szCs w:val="24"/>
        </w:rPr>
        <w:lastRenderedPageBreak/>
        <w:t xml:space="preserve">apoio a eventos de divulgação científica em geral; programas de inclusão digital e parcerias regionais com outras esferas de governo e a iniciativa privada (MOREIRA, 2006). </w:t>
      </w:r>
    </w:p>
    <w:p w:rsidR="002A2FB8" w:rsidRDefault="002A2FB8" w:rsidP="007750D6">
      <w:pPr>
        <w:spacing w:after="120" w:line="360" w:lineRule="auto"/>
        <w:jc w:val="both"/>
        <w:rPr>
          <w:rFonts w:ascii="Arial" w:hAnsi="Arial" w:cs="Arial"/>
          <w:sz w:val="24"/>
          <w:szCs w:val="24"/>
        </w:rPr>
      </w:pPr>
      <w:r>
        <w:rPr>
          <w:rFonts w:ascii="Arial" w:hAnsi="Arial" w:cs="Arial"/>
          <w:sz w:val="24"/>
          <w:szCs w:val="24"/>
        </w:rPr>
        <w:tab/>
        <w:t>É relevante destacar que a ciência nem sempre traz apenas benefícios e por vezes pode gerar desigualdades sociais. O modelo linear de desenvolvimento compreende a ideia de que mais ciência gera mais tecnologia, que gera mais riqueza, e que por sua vez gera mais bem estar social. Porém este modelo pós-Segunda Guerra tem sido abondando por alguns especialistas, visto que este não reproduz a realidade com precisão. Entretanto, é este um pensamento ainda bastante persistente em políticas públicas e âmbitos aca</w:t>
      </w:r>
      <w:r w:rsidR="00197CEE">
        <w:rPr>
          <w:rFonts w:ascii="Arial" w:hAnsi="Arial" w:cs="Arial"/>
          <w:sz w:val="24"/>
          <w:szCs w:val="24"/>
        </w:rPr>
        <w:t>dêmicos (LOPEZ et al., 2003 citado por</w:t>
      </w:r>
      <w:r>
        <w:rPr>
          <w:rFonts w:ascii="Arial" w:hAnsi="Arial" w:cs="Arial"/>
          <w:sz w:val="24"/>
          <w:szCs w:val="24"/>
        </w:rPr>
        <w:t xml:space="preserve"> PINHEIRO</w:t>
      </w:r>
      <w:r w:rsidR="00C42311">
        <w:rPr>
          <w:rFonts w:ascii="Arial" w:hAnsi="Arial" w:cs="Arial"/>
          <w:sz w:val="24"/>
          <w:szCs w:val="24"/>
        </w:rPr>
        <w:t>; SILVEIRA; BAZZO</w:t>
      </w:r>
      <w:r>
        <w:rPr>
          <w:rFonts w:ascii="Arial" w:hAnsi="Arial" w:cs="Arial"/>
          <w:sz w:val="24"/>
          <w:szCs w:val="24"/>
        </w:rPr>
        <w:t xml:space="preserve"> et al. 2009). </w:t>
      </w:r>
    </w:p>
    <w:p w:rsidR="002A2FB8" w:rsidRDefault="00C42311" w:rsidP="007750D6">
      <w:pPr>
        <w:spacing w:after="120" w:line="360" w:lineRule="auto"/>
        <w:ind w:firstLine="708"/>
        <w:jc w:val="both"/>
        <w:rPr>
          <w:rFonts w:ascii="Arial" w:hAnsi="Arial" w:cs="Arial"/>
          <w:sz w:val="24"/>
          <w:szCs w:val="24"/>
        </w:rPr>
      </w:pPr>
      <w:r>
        <w:rPr>
          <w:rFonts w:ascii="Arial" w:hAnsi="Arial" w:cs="Arial"/>
          <w:sz w:val="24"/>
          <w:szCs w:val="24"/>
        </w:rPr>
        <w:t xml:space="preserve">Como relatado por Pinheiro, Silveira e Bazzo </w:t>
      </w:r>
      <w:r w:rsidR="002A2FB8">
        <w:rPr>
          <w:rFonts w:ascii="Arial" w:hAnsi="Arial" w:cs="Arial"/>
          <w:sz w:val="24"/>
          <w:szCs w:val="24"/>
        </w:rPr>
        <w:t xml:space="preserve">(2009) há na sociedade um disfarce de desenvolvimento tecnológico e cientifico que mascara os interesses econômicos de classes dominantes e que tem o poder de exercer maior pressão sobre as diretrizes de produção científica do que as classes menos favorecidas, ficando estas carentes do suprimento de suas necessidades. </w:t>
      </w:r>
    </w:p>
    <w:p w:rsidR="002A2FB8" w:rsidRDefault="002A2FB8" w:rsidP="007750D6">
      <w:pPr>
        <w:spacing w:after="120" w:line="360" w:lineRule="auto"/>
        <w:jc w:val="both"/>
        <w:rPr>
          <w:rFonts w:ascii="Arial" w:hAnsi="Arial" w:cs="Arial"/>
          <w:sz w:val="24"/>
          <w:szCs w:val="24"/>
        </w:rPr>
      </w:pPr>
      <w:r>
        <w:rPr>
          <w:rFonts w:ascii="Arial" w:hAnsi="Arial" w:cs="Arial"/>
          <w:sz w:val="24"/>
          <w:szCs w:val="24"/>
        </w:rPr>
        <w:tab/>
        <w:t xml:space="preserve">Outro aspecto negativo a ser considerado seria até que ponto a corrida cientifica não ultrapassa os limites de humanidade e interfere na ordem natural da vida. Pesquisas na área da genética, como as de células-tronco, clonagem alimentos transgênicos e microrganismos geneticamente modificados (com fins de produção de armas biológicas) tem causado grande insegurança social e dividido opiniões por todo o mundo (TAGLIALEGNA, 2005). </w:t>
      </w:r>
    </w:p>
    <w:p w:rsidR="002A2FB8" w:rsidRDefault="002A2FB8" w:rsidP="007750D6">
      <w:pPr>
        <w:spacing w:after="120" w:line="360" w:lineRule="auto"/>
        <w:jc w:val="both"/>
        <w:rPr>
          <w:rFonts w:ascii="Arial" w:hAnsi="Arial" w:cs="Arial"/>
          <w:sz w:val="24"/>
          <w:szCs w:val="24"/>
        </w:rPr>
      </w:pPr>
      <w:r>
        <w:rPr>
          <w:rFonts w:ascii="Arial" w:hAnsi="Arial" w:cs="Arial"/>
          <w:sz w:val="24"/>
          <w:szCs w:val="24"/>
        </w:rPr>
        <w:tab/>
        <w:t xml:space="preserve">A manipulação atômica também tem provocado efeitos negativos na sociedade por ocasionar insegurança militar e também ambiental. Os perigos relacionados à geração de energia nuclear também preocupam e são oriundos dos diversos incidentes já ocorridos em outros </w:t>
      </w:r>
      <w:r w:rsidR="00CD713B">
        <w:rPr>
          <w:rFonts w:ascii="Arial" w:hAnsi="Arial" w:cs="Arial"/>
          <w:sz w:val="24"/>
          <w:szCs w:val="24"/>
        </w:rPr>
        <w:t>País</w:t>
      </w:r>
      <w:r>
        <w:rPr>
          <w:rFonts w:ascii="Arial" w:hAnsi="Arial" w:cs="Arial"/>
          <w:sz w:val="24"/>
          <w:szCs w:val="24"/>
        </w:rPr>
        <w:t xml:space="preserve">es (BAZZO, 2013). </w:t>
      </w:r>
    </w:p>
    <w:p w:rsidR="002A2FB8" w:rsidRDefault="002A2FB8" w:rsidP="007750D6">
      <w:pPr>
        <w:tabs>
          <w:tab w:val="left" w:pos="709"/>
        </w:tabs>
        <w:spacing w:after="120" w:line="360" w:lineRule="auto"/>
        <w:jc w:val="both"/>
        <w:rPr>
          <w:rFonts w:ascii="Arial" w:hAnsi="Arial" w:cs="Arial"/>
          <w:sz w:val="24"/>
          <w:szCs w:val="24"/>
        </w:rPr>
      </w:pPr>
      <w:r>
        <w:rPr>
          <w:rFonts w:ascii="Arial" w:hAnsi="Arial" w:cs="Arial"/>
          <w:sz w:val="24"/>
          <w:szCs w:val="24"/>
        </w:rPr>
        <w:tab/>
        <w:t xml:space="preserve">Muitos críticos consideram que a ciência deva ser neutra, ou seja, sem influências externas, outros não veem como isso pode ser posto em prática na sociedade contemporânea. Fato é que a produção cientifica tem grande poder de transformação social e política e deve ser tratada com especial cuidado </w:t>
      </w:r>
      <w:r>
        <w:rPr>
          <w:rFonts w:ascii="Arial" w:hAnsi="Arial" w:cs="Arial"/>
          <w:sz w:val="24"/>
          <w:szCs w:val="24"/>
        </w:rPr>
        <w:lastRenderedPageBreak/>
        <w:t>quanto as suas possíveis consequências (</w:t>
      </w:r>
      <w:r w:rsidR="00C42311">
        <w:rPr>
          <w:rFonts w:ascii="Arial" w:hAnsi="Arial" w:cs="Arial"/>
          <w:sz w:val="24"/>
          <w:szCs w:val="24"/>
        </w:rPr>
        <w:t>PINHEIRO; SILVEIRA; BAZZO,</w:t>
      </w:r>
      <w:r>
        <w:rPr>
          <w:rFonts w:ascii="Arial" w:hAnsi="Arial" w:cs="Arial"/>
          <w:sz w:val="24"/>
          <w:szCs w:val="24"/>
        </w:rPr>
        <w:t xml:space="preserve"> 2009).</w:t>
      </w:r>
    </w:p>
    <w:p w:rsidR="00E32BE3" w:rsidRDefault="00AE3701" w:rsidP="00D140BB">
      <w:pPr>
        <w:pStyle w:val="Ttulo1"/>
        <w:spacing w:after="120" w:line="360" w:lineRule="auto"/>
        <w:ind w:firstLine="708"/>
      </w:pPr>
      <w:bookmarkStart w:id="22" w:name="_Toc359409389"/>
      <w:r>
        <w:t xml:space="preserve">3. </w:t>
      </w:r>
      <w:r w:rsidR="004857B9" w:rsidRPr="00644840">
        <w:t>CONSIDERAÇÕES FINAIS</w:t>
      </w:r>
      <w:bookmarkEnd w:id="22"/>
    </w:p>
    <w:p w:rsidR="00D407F3" w:rsidRPr="00D407F3" w:rsidRDefault="00D407F3" w:rsidP="00D407F3">
      <w:pPr>
        <w:spacing w:after="120" w:line="240" w:lineRule="auto"/>
      </w:pPr>
    </w:p>
    <w:p w:rsidR="00296D03" w:rsidRDefault="00296D03" w:rsidP="007750D6">
      <w:pPr>
        <w:spacing w:after="120" w:line="360" w:lineRule="auto"/>
        <w:ind w:firstLine="708"/>
        <w:jc w:val="both"/>
        <w:rPr>
          <w:rFonts w:ascii="Arial" w:hAnsi="Arial" w:cs="Arial"/>
          <w:sz w:val="24"/>
          <w:szCs w:val="24"/>
        </w:rPr>
      </w:pPr>
      <w:r>
        <w:rPr>
          <w:rFonts w:ascii="Arial" w:hAnsi="Arial" w:cs="Arial"/>
          <w:sz w:val="24"/>
          <w:szCs w:val="24"/>
        </w:rPr>
        <w:t>No Brasil, apesar da relação entre pesquisa, ensino e extensão determinada por mecanismos legais, com o preceito de indissociabilidade, nota-se um distanciamento de algumas áreas do conhecimento da extensão, talvez por falta de mecanismos objetivos de avaliação de impacto, ou pela existência de mecanismos que dissociam o tripé e promove a cultura da bibliometria como for</w:t>
      </w:r>
      <w:r w:rsidR="00523A11">
        <w:rPr>
          <w:rFonts w:ascii="Arial" w:hAnsi="Arial" w:cs="Arial"/>
          <w:sz w:val="24"/>
          <w:szCs w:val="24"/>
        </w:rPr>
        <w:t>ma de avaliação de desempenho da pesquisa científica</w:t>
      </w:r>
      <w:r>
        <w:rPr>
          <w:rFonts w:ascii="Arial" w:hAnsi="Arial" w:cs="Arial"/>
          <w:sz w:val="24"/>
          <w:szCs w:val="24"/>
        </w:rPr>
        <w:t xml:space="preserve">, meios de divulgação cientifica e grupos de pesquisa. </w:t>
      </w:r>
    </w:p>
    <w:p w:rsidR="00296D03" w:rsidRDefault="00296D03" w:rsidP="007750D6">
      <w:pPr>
        <w:spacing w:after="120" w:line="360" w:lineRule="auto"/>
        <w:ind w:firstLine="708"/>
        <w:jc w:val="both"/>
        <w:rPr>
          <w:rFonts w:ascii="Arial" w:hAnsi="Arial" w:cs="Arial"/>
          <w:sz w:val="24"/>
          <w:szCs w:val="24"/>
        </w:rPr>
      </w:pPr>
      <w:r>
        <w:rPr>
          <w:rFonts w:ascii="Arial" w:hAnsi="Arial" w:cs="Arial"/>
          <w:sz w:val="24"/>
          <w:szCs w:val="24"/>
        </w:rPr>
        <w:t>Contudo, conforme foi discutido neste texto, o estabelecimento de mecanismos de avaliação e medição de impactos podem ser problemáticos e gerar anomalias que distorcem seu objetivo inicial, e no caso da ciência promove uma cultura baseada na quantidade e velocidade de publicação de resultados, em detrimento da qualidade.</w:t>
      </w:r>
    </w:p>
    <w:p w:rsidR="00D407F3" w:rsidRPr="00296D03" w:rsidRDefault="00523A11" w:rsidP="0043106F">
      <w:pPr>
        <w:spacing w:after="120" w:line="360" w:lineRule="auto"/>
        <w:ind w:firstLine="708"/>
        <w:jc w:val="both"/>
        <w:rPr>
          <w:rFonts w:ascii="Arial" w:hAnsi="Arial" w:cs="Arial"/>
          <w:sz w:val="24"/>
          <w:szCs w:val="24"/>
        </w:rPr>
      </w:pPr>
      <w:r>
        <w:rPr>
          <w:rFonts w:ascii="Arial" w:hAnsi="Arial" w:cs="Arial"/>
          <w:sz w:val="24"/>
          <w:szCs w:val="24"/>
        </w:rPr>
        <w:t>Percebe-se um interesse direto dos governantes e pesquisadores em medir os resultados da pesquisa como forma de trazer transparência do uso de recursos públicos, e justificar o investimento nela realizado, sobretudo em épocas de crise econômica. Apesar da falta destes mecanismos objetivos não se pode negar os avanços que a ciência tem promovido nas mais diversas áreas do conhecimento.</w:t>
      </w:r>
    </w:p>
    <w:p w:rsidR="004421FC" w:rsidRPr="0043106F" w:rsidRDefault="004421FC" w:rsidP="0043106F">
      <w:pPr>
        <w:pStyle w:val="Ttulo1"/>
        <w:spacing w:line="360" w:lineRule="auto"/>
        <w:rPr>
          <w:rFonts w:cs="Arial"/>
          <w:sz w:val="24"/>
          <w:szCs w:val="24"/>
        </w:rPr>
      </w:pPr>
      <w:bookmarkStart w:id="23" w:name="_Toc359409390"/>
      <w:r>
        <w:t xml:space="preserve">4. </w:t>
      </w:r>
      <w:r w:rsidR="004857B9" w:rsidRPr="009B4331">
        <w:t>REFERÊNCIAS</w:t>
      </w:r>
      <w:bookmarkEnd w:id="23"/>
    </w:p>
    <w:p w:rsidR="007E6138" w:rsidRPr="00BE4136" w:rsidRDefault="002A2FB8" w:rsidP="00047153">
      <w:pPr>
        <w:autoSpaceDE w:val="0"/>
        <w:autoSpaceDN w:val="0"/>
        <w:adjustRightInd w:val="0"/>
        <w:spacing w:beforeLines="200" w:before="480" w:afterLines="200" w:after="480" w:line="240" w:lineRule="auto"/>
        <w:jc w:val="both"/>
        <w:rPr>
          <w:rFonts w:ascii="Arial" w:hAnsi="Arial" w:cs="Arial"/>
          <w:bCs/>
          <w:sz w:val="24"/>
          <w:szCs w:val="24"/>
        </w:rPr>
      </w:pPr>
      <w:r w:rsidRPr="008055A9">
        <w:rPr>
          <w:rFonts w:ascii="Arial" w:hAnsi="Arial" w:cs="Arial"/>
          <w:bCs/>
          <w:sz w:val="24"/>
          <w:szCs w:val="24"/>
        </w:rPr>
        <w:t xml:space="preserve">BAZZO, W. A. </w:t>
      </w:r>
      <w:r w:rsidRPr="008055A9">
        <w:rPr>
          <w:rFonts w:ascii="Arial" w:hAnsi="Arial" w:cs="Arial"/>
          <w:b/>
          <w:bCs/>
          <w:sz w:val="24"/>
          <w:szCs w:val="24"/>
        </w:rPr>
        <w:t>Ciência, Tecnologia e Sociedade e o contexto da educação tecnológica</w:t>
      </w:r>
      <w:r w:rsidRPr="008055A9">
        <w:rPr>
          <w:rFonts w:ascii="Arial" w:hAnsi="Arial" w:cs="Arial"/>
          <w:bCs/>
          <w:sz w:val="24"/>
          <w:szCs w:val="24"/>
        </w:rPr>
        <w:t>: Ciência, Tecnologia e Sociedade e suas implicações. Disponível em: &lt;http://www.oei.es/salacts</w:t>
      </w:r>
      <w:r w:rsidR="007A3856">
        <w:rPr>
          <w:rFonts w:ascii="Arial" w:hAnsi="Arial" w:cs="Arial"/>
          <w:bCs/>
          <w:sz w:val="24"/>
          <w:szCs w:val="24"/>
        </w:rPr>
        <w:t>i/bazzo03.htm&gt;. Acesso em: 10</w:t>
      </w:r>
      <w:r w:rsidRPr="008055A9">
        <w:rPr>
          <w:rFonts w:ascii="Arial" w:hAnsi="Arial" w:cs="Arial"/>
          <w:bCs/>
          <w:sz w:val="24"/>
          <w:szCs w:val="24"/>
        </w:rPr>
        <w:t xml:space="preserve"> jun. 2013. </w:t>
      </w:r>
    </w:p>
    <w:p w:rsidR="00BE4136" w:rsidRPr="00967684" w:rsidRDefault="008055A9" w:rsidP="00047153">
      <w:pPr>
        <w:spacing w:beforeLines="200" w:before="480" w:afterLines="200" w:after="480" w:line="240" w:lineRule="auto"/>
        <w:jc w:val="both"/>
        <w:rPr>
          <w:rFonts w:ascii="Arial" w:hAnsi="Arial" w:cs="Arial"/>
          <w:sz w:val="24"/>
          <w:szCs w:val="24"/>
        </w:rPr>
      </w:pPr>
      <w:r>
        <w:rPr>
          <w:rFonts w:ascii="Arial" w:hAnsi="Arial" w:cs="Arial"/>
          <w:sz w:val="24"/>
          <w:szCs w:val="24"/>
          <w:lang w:val="en-US"/>
        </w:rPr>
        <w:t xml:space="preserve">BEGLEY, C.; </w:t>
      </w:r>
      <w:r w:rsidRPr="00F47BBD">
        <w:rPr>
          <w:rFonts w:ascii="Arial" w:hAnsi="Arial" w:cs="Arial"/>
          <w:sz w:val="24"/>
          <w:szCs w:val="24"/>
          <w:lang w:val="en-US"/>
        </w:rPr>
        <w:t xml:space="preserve">ELLIS, L. </w:t>
      </w:r>
      <w:r w:rsidRPr="006476B4">
        <w:rPr>
          <w:rFonts w:ascii="Arial" w:hAnsi="Arial" w:cs="Arial"/>
          <w:sz w:val="24"/>
          <w:szCs w:val="24"/>
          <w:lang w:val="en-US"/>
        </w:rPr>
        <w:t>Drug development</w:t>
      </w:r>
      <w:r w:rsidRPr="00F47BBD">
        <w:rPr>
          <w:rFonts w:ascii="Arial" w:hAnsi="Arial" w:cs="Arial"/>
          <w:sz w:val="24"/>
          <w:szCs w:val="24"/>
          <w:lang w:val="en-US"/>
        </w:rPr>
        <w:t>: raise standards for preclinical cancer research.</w:t>
      </w:r>
      <w:r w:rsidR="00701355">
        <w:rPr>
          <w:rFonts w:ascii="Arial" w:hAnsi="Arial" w:cs="Arial"/>
          <w:sz w:val="24"/>
          <w:szCs w:val="24"/>
          <w:lang w:val="en-US"/>
        </w:rPr>
        <w:t xml:space="preserve"> </w:t>
      </w:r>
      <w:r w:rsidRPr="00481462">
        <w:rPr>
          <w:rFonts w:ascii="Arial" w:hAnsi="Arial" w:cs="Arial"/>
          <w:b/>
          <w:sz w:val="24"/>
          <w:szCs w:val="24"/>
        </w:rPr>
        <w:t>Nature</w:t>
      </w:r>
      <w:r w:rsidRPr="00481462">
        <w:rPr>
          <w:rFonts w:ascii="Arial" w:hAnsi="Arial" w:cs="Arial"/>
          <w:sz w:val="24"/>
          <w:szCs w:val="24"/>
        </w:rPr>
        <w:t xml:space="preserve"> 483, 531–533 (2012). </w:t>
      </w:r>
      <w:r w:rsidRPr="00967684">
        <w:rPr>
          <w:rFonts w:ascii="Arial" w:hAnsi="Arial" w:cs="Arial"/>
          <w:sz w:val="24"/>
          <w:szCs w:val="24"/>
        </w:rPr>
        <w:t xml:space="preserve">Disponível em &lt; </w:t>
      </w:r>
      <w:r w:rsidRPr="00967684">
        <w:rPr>
          <w:rFonts w:ascii="Arial" w:hAnsi="Arial" w:cs="Arial"/>
          <w:sz w:val="24"/>
          <w:szCs w:val="24"/>
        </w:rPr>
        <w:lastRenderedPageBreak/>
        <w:t>http://www.nature.com/nature/journal/v483/n7391/pdf/483531a.pdf&gt;</w:t>
      </w:r>
      <w:r>
        <w:rPr>
          <w:rFonts w:ascii="Arial" w:hAnsi="Arial" w:cs="Arial"/>
          <w:sz w:val="24"/>
          <w:szCs w:val="24"/>
        </w:rPr>
        <w:t xml:space="preserve">. </w:t>
      </w:r>
      <w:r w:rsidRPr="00C32FE0">
        <w:rPr>
          <w:rFonts w:ascii="Arial" w:hAnsi="Arial" w:cs="Arial"/>
          <w:sz w:val="24"/>
          <w:szCs w:val="24"/>
        </w:rPr>
        <w:t>Acesso em: 13 jun. 2013.</w:t>
      </w:r>
    </w:p>
    <w:p w:rsidR="00BE4136" w:rsidRDefault="002A2FB8" w:rsidP="00047153">
      <w:pPr>
        <w:spacing w:beforeLines="200" w:before="480" w:afterLines="200" w:after="480" w:line="240" w:lineRule="auto"/>
        <w:jc w:val="both"/>
        <w:rPr>
          <w:rFonts w:ascii="Arial" w:eastAsia="Times New Roman" w:hAnsi="Arial" w:cs="Arial"/>
          <w:sz w:val="24"/>
          <w:szCs w:val="24"/>
        </w:rPr>
      </w:pPr>
      <w:r w:rsidRPr="00C862F1">
        <w:rPr>
          <w:rFonts w:ascii="Arial" w:eastAsia="Times New Roman" w:hAnsi="Arial" w:cs="Arial"/>
          <w:sz w:val="24"/>
          <w:szCs w:val="24"/>
        </w:rPr>
        <w:t>BRASIL. Constituição (1988).</w:t>
      </w:r>
      <w:r w:rsidRPr="001F7012">
        <w:rPr>
          <w:rFonts w:ascii="Arial" w:eastAsia="Times New Roman" w:hAnsi="Arial" w:cs="Arial"/>
          <w:sz w:val="24"/>
          <w:szCs w:val="24"/>
        </w:rPr>
        <w:t> </w:t>
      </w:r>
      <w:r w:rsidRPr="00C862F1">
        <w:rPr>
          <w:rFonts w:ascii="Arial" w:eastAsia="Times New Roman" w:hAnsi="Arial" w:cs="Arial"/>
          <w:b/>
          <w:bCs/>
          <w:sz w:val="24"/>
          <w:szCs w:val="24"/>
        </w:rPr>
        <w:t>Const</w:t>
      </w:r>
      <w:r w:rsidRPr="001F7012">
        <w:rPr>
          <w:rFonts w:ascii="Arial" w:eastAsia="Times New Roman" w:hAnsi="Arial" w:cs="Arial"/>
          <w:b/>
          <w:bCs/>
          <w:sz w:val="24"/>
          <w:szCs w:val="24"/>
        </w:rPr>
        <w:t xml:space="preserve">ituição da República Federativa </w:t>
      </w:r>
      <w:r w:rsidRPr="00C862F1">
        <w:rPr>
          <w:rFonts w:ascii="Arial" w:eastAsia="Times New Roman" w:hAnsi="Arial" w:cs="Arial"/>
          <w:b/>
          <w:bCs/>
          <w:sz w:val="24"/>
          <w:szCs w:val="24"/>
        </w:rPr>
        <w:t>do Brasil</w:t>
      </w:r>
      <w:r w:rsidRPr="00C862F1">
        <w:rPr>
          <w:rFonts w:ascii="Arial" w:eastAsia="Times New Roman" w:hAnsi="Arial" w:cs="Arial"/>
          <w:sz w:val="24"/>
          <w:szCs w:val="24"/>
        </w:rPr>
        <w:t>. Brasília, DF: Senado, 1988.</w:t>
      </w:r>
    </w:p>
    <w:p w:rsidR="00212232" w:rsidRDefault="00212232" w:rsidP="00047153">
      <w:pPr>
        <w:spacing w:beforeLines="200" w:before="480" w:afterLines="200" w:after="480" w:line="240" w:lineRule="auto"/>
        <w:jc w:val="both"/>
        <w:rPr>
          <w:rFonts w:ascii="Verdana" w:eastAsia="Times New Roman" w:hAnsi="Verdana" w:cs="Times New Roman"/>
          <w:color w:val="0099CC"/>
          <w:sz w:val="20"/>
          <w:szCs w:val="20"/>
        </w:rPr>
      </w:pPr>
      <w:r w:rsidRPr="00212232">
        <w:rPr>
          <w:rFonts w:ascii="Arial" w:hAnsi="Arial" w:cs="Arial"/>
          <w:sz w:val="24"/>
          <w:szCs w:val="24"/>
        </w:rPr>
        <w:t>BRASIL. </w:t>
      </w:r>
      <w:r w:rsidR="0022166C">
        <w:rPr>
          <w:rFonts w:ascii="Arial" w:hAnsi="Arial" w:cs="Arial"/>
          <w:b/>
          <w:sz w:val="24"/>
          <w:szCs w:val="24"/>
        </w:rPr>
        <w:t>Lei Nº 5.540, de 28 de n</w:t>
      </w:r>
      <w:r w:rsidRPr="00212232">
        <w:rPr>
          <w:rFonts w:ascii="Arial" w:hAnsi="Arial" w:cs="Arial"/>
          <w:b/>
          <w:sz w:val="24"/>
          <w:szCs w:val="24"/>
        </w:rPr>
        <w:t>ovembro de 1968</w:t>
      </w:r>
      <w:r w:rsidRPr="00212232">
        <w:rPr>
          <w:rFonts w:ascii="Arial" w:hAnsi="Arial" w:cs="Arial"/>
          <w:sz w:val="24"/>
          <w:szCs w:val="24"/>
        </w:rPr>
        <w:t>. Disponível em: &lt;http://www.planalto.gov.br/ccivil_03/leis/l5540.htm&gt;. Acesso em: 17 jun. 2013</w:t>
      </w:r>
      <w:r w:rsidRPr="00212232">
        <w:rPr>
          <w:rFonts w:ascii="Verdana" w:eastAsia="Times New Roman" w:hAnsi="Verdana" w:cs="Times New Roman"/>
          <w:color w:val="0099CC"/>
          <w:sz w:val="20"/>
          <w:szCs w:val="20"/>
        </w:rPr>
        <w:t>.</w:t>
      </w:r>
    </w:p>
    <w:p w:rsidR="002A2FB8" w:rsidRPr="001A104F" w:rsidRDefault="00212232" w:rsidP="00047153">
      <w:pPr>
        <w:spacing w:beforeLines="200" w:before="480" w:afterLines="200" w:after="480" w:line="240" w:lineRule="auto"/>
        <w:jc w:val="both"/>
        <w:rPr>
          <w:rFonts w:ascii="Verdana" w:eastAsia="Times New Roman" w:hAnsi="Verdana" w:cs="Times New Roman"/>
          <w:color w:val="0099CC"/>
          <w:sz w:val="20"/>
          <w:szCs w:val="20"/>
        </w:rPr>
      </w:pPr>
      <w:r w:rsidRPr="00212232">
        <w:rPr>
          <w:rFonts w:ascii="Arial" w:hAnsi="Arial" w:cs="Arial"/>
          <w:sz w:val="24"/>
          <w:szCs w:val="24"/>
        </w:rPr>
        <w:t>BRASIL. </w:t>
      </w:r>
      <w:r w:rsidR="0022166C">
        <w:rPr>
          <w:rFonts w:ascii="Arial" w:hAnsi="Arial" w:cs="Arial"/>
          <w:b/>
          <w:sz w:val="24"/>
          <w:szCs w:val="24"/>
        </w:rPr>
        <w:t>Lei Nº 9.394, de 20 de d</w:t>
      </w:r>
      <w:r w:rsidRPr="00212232">
        <w:rPr>
          <w:rFonts w:ascii="Arial" w:hAnsi="Arial" w:cs="Arial"/>
          <w:b/>
          <w:sz w:val="24"/>
          <w:szCs w:val="24"/>
        </w:rPr>
        <w:t>ezembro de 1996</w:t>
      </w:r>
      <w:r w:rsidRPr="00212232">
        <w:rPr>
          <w:rFonts w:ascii="Arial" w:hAnsi="Arial" w:cs="Arial"/>
          <w:sz w:val="24"/>
          <w:szCs w:val="24"/>
        </w:rPr>
        <w:t>. Disponível em: &lt;http://www.planalto.gov.br/ccivil_03/leis/l9394.htm&gt;. Acesso em: 17 jun. 2013</w:t>
      </w:r>
      <w:r w:rsidR="001A104F">
        <w:rPr>
          <w:rFonts w:ascii="Verdana" w:eastAsia="Times New Roman" w:hAnsi="Verdana" w:cs="Times New Roman"/>
          <w:color w:val="0099CC"/>
          <w:sz w:val="20"/>
          <w:szCs w:val="20"/>
        </w:rPr>
        <w:t>.</w:t>
      </w:r>
    </w:p>
    <w:p w:rsidR="002A2FB8" w:rsidRPr="001F7012" w:rsidRDefault="002A2FB8" w:rsidP="00047153">
      <w:pPr>
        <w:autoSpaceDE w:val="0"/>
        <w:autoSpaceDN w:val="0"/>
        <w:adjustRightInd w:val="0"/>
        <w:spacing w:beforeLines="200" w:before="480" w:afterLines="200" w:after="480" w:line="240" w:lineRule="auto"/>
        <w:jc w:val="both"/>
        <w:rPr>
          <w:rFonts w:ascii="Arial" w:hAnsi="Arial" w:cs="Arial"/>
          <w:bCs/>
          <w:sz w:val="24"/>
          <w:szCs w:val="24"/>
        </w:rPr>
      </w:pPr>
      <w:r w:rsidRPr="001F7012">
        <w:rPr>
          <w:rFonts w:ascii="Arial" w:hAnsi="Arial" w:cs="Arial"/>
          <w:bCs/>
          <w:sz w:val="24"/>
          <w:szCs w:val="24"/>
        </w:rPr>
        <w:t xml:space="preserve">BRASIL. </w:t>
      </w:r>
      <w:r w:rsidRPr="001F7012">
        <w:rPr>
          <w:rFonts w:ascii="Arial" w:hAnsi="Arial" w:cs="Arial"/>
          <w:b/>
          <w:bCs/>
          <w:sz w:val="24"/>
          <w:szCs w:val="24"/>
        </w:rPr>
        <w:t>Estratégia Nacional de Ciência, Tecnologia e Inovação</w:t>
      </w:r>
      <w:r w:rsidRPr="001F7012">
        <w:rPr>
          <w:rFonts w:ascii="Arial" w:hAnsi="Arial" w:cs="Arial"/>
          <w:bCs/>
          <w:sz w:val="24"/>
          <w:szCs w:val="24"/>
        </w:rPr>
        <w:t>. Ministério da Ciência, Tecnologia e Inovação. Brasília, DF. 2011. 218 p.</w:t>
      </w:r>
    </w:p>
    <w:p w:rsidR="002A2FB8" w:rsidRPr="001F7012" w:rsidRDefault="002A2FB8" w:rsidP="00047153">
      <w:pPr>
        <w:autoSpaceDE w:val="0"/>
        <w:autoSpaceDN w:val="0"/>
        <w:adjustRightInd w:val="0"/>
        <w:spacing w:beforeLines="200" w:before="480" w:afterLines="200" w:after="480" w:line="240" w:lineRule="auto"/>
        <w:jc w:val="both"/>
        <w:rPr>
          <w:rFonts w:ascii="Arial" w:hAnsi="Arial" w:cs="Arial"/>
          <w:bCs/>
          <w:sz w:val="24"/>
          <w:szCs w:val="24"/>
        </w:rPr>
      </w:pPr>
      <w:r w:rsidRPr="001F7012">
        <w:rPr>
          <w:rFonts w:ascii="Arial" w:hAnsi="Arial" w:cs="Arial"/>
          <w:bCs/>
          <w:sz w:val="24"/>
          <w:szCs w:val="24"/>
        </w:rPr>
        <w:t xml:space="preserve">BRASIL. </w:t>
      </w:r>
      <w:r w:rsidRPr="001F7012">
        <w:rPr>
          <w:rFonts w:ascii="Arial" w:hAnsi="Arial" w:cs="Arial"/>
          <w:b/>
          <w:bCs/>
          <w:sz w:val="24"/>
          <w:szCs w:val="24"/>
        </w:rPr>
        <w:t>Política Nacional de Assistência Técnica e Extensão Rural</w:t>
      </w:r>
      <w:r w:rsidRPr="001F7012">
        <w:rPr>
          <w:rFonts w:ascii="Arial" w:hAnsi="Arial" w:cs="Arial"/>
          <w:bCs/>
          <w:sz w:val="24"/>
          <w:szCs w:val="24"/>
        </w:rPr>
        <w:t>. Ministério do Desenvolvimento Agrário. Brasília, DF. 2004. 22 p.</w:t>
      </w:r>
    </w:p>
    <w:p w:rsidR="002A2FB8" w:rsidRDefault="002A2FB8" w:rsidP="00047153">
      <w:pPr>
        <w:spacing w:beforeLines="200" w:before="480" w:afterLines="200" w:after="480" w:line="240" w:lineRule="auto"/>
        <w:jc w:val="both"/>
        <w:rPr>
          <w:rFonts w:ascii="Arial" w:hAnsi="Arial" w:cs="Arial"/>
          <w:sz w:val="24"/>
          <w:szCs w:val="24"/>
        </w:rPr>
      </w:pPr>
      <w:r w:rsidRPr="001F7012">
        <w:rPr>
          <w:rFonts w:ascii="Arial" w:hAnsi="Arial" w:cs="Arial"/>
          <w:color w:val="000000"/>
          <w:sz w:val="24"/>
          <w:szCs w:val="24"/>
          <w:shd w:val="clear" w:color="auto" w:fill="FFFFFF"/>
        </w:rPr>
        <w:t>CAMPANÁRIO, M. de A</w:t>
      </w:r>
      <w:r w:rsidRPr="001F7012">
        <w:rPr>
          <w:rFonts w:ascii="Arial" w:hAnsi="Arial" w:cs="Arial"/>
          <w:sz w:val="24"/>
          <w:szCs w:val="24"/>
        </w:rPr>
        <w:t xml:space="preserve">. </w:t>
      </w:r>
      <w:r w:rsidRPr="001F7012">
        <w:rPr>
          <w:rFonts w:ascii="Arial" w:hAnsi="Arial" w:cs="Arial"/>
          <w:b/>
          <w:sz w:val="24"/>
          <w:szCs w:val="24"/>
        </w:rPr>
        <w:t>Innovación Tecnológica, Economia y Sociedad</w:t>
      </w:r>
      <w:r w:rsidRPr="001F7012">
        <w:rPr>
          <w:rFonts w:ascii="Arial" w:hAnsi="Arial" w:cs="Arial"/>
          <w:sz w:val="24"/>
          <w:szCs w:val="24"/>
        </w:rPr>
        <w:t xml:space="preserve">. Colômbia: Organización de Estados Iberoamericanos para la Educación, la Ciencia y la Cultura (OEI) set. 2002. (Seminário). </w:t>
      </w:r>
    </w:p>
    <w:p w:rsidR="002F1618" w:rsidRPr="002F1618" w:rsidRDefault="002F1618" w:rsidP="00047153">
      <w:pPr>
        <w:spacing w:beforeLines="200" w:before="480" w:afterLines="200" w:after="480" w:line="240" w:lineRule="auto"/>
        <w:jc w:val="both"/>
        <w:rPr>
          <w:rFonts w:ascii="Arial" w:hAnsi="Arial" w:cs="Arial"/>
          <w:color w:val="000000"/>
          <w:sz w:val="24"/>
          <w:szCs w:val="24"/>
          <w:shd w:val="clear" w:color="auto" w:fill="FFFFFF"/>
        </w:rPr>
      </w:pPr>
      <w:r w:rsidRPr="002F1618">
        <w:rPr>
          <w:rFonts w:ascii="Arial" w:hAnsi="Arial" w:cs="Arial"/>
          <w:color w:val="000000"/>
          <w:sz w:val="24"/>
          <w:szCs w:val="24"/>
          <w:shd w:val="clear" w:color="auto" w:fill="FFFFFF"/>
        </w:rPr>
        <w:t xml:space="preserve">CARNEIRO, </w:t>
      </w:r>
      <w:r w:rsidR="00701355">
        <w:rPr>
          <w:rFonts w:ascii="Arial" w:hAnsi="Arial" w:cs="Arial"/>
          <w:color w:val="000000"/>
          <w:sz w:val="24"/>
          <w:szCs w:val="24"/>
          <w:shd w:val="clear" w:color="auto" w:fill="FFFFFF"/>
        </w:rPr>
        <w:t>M.</w:t>
      </w:r>
      <w:r w:rsidRPr="002F1618">
        <w:rPr>
          <w:rFonts w:ascii="Arial" w:hAnsi="Arial" w:cs="Arial"/>
          <w:color w:val="000000"/>
          <w:sz w:val="24"/>
          <w:szCs w:val="24"/>
          <w:shd w:val="clear" w:color="auto" w:fill="FFFFFF"/>
        </w:rPr>
        <w:t xml:space="preserve"> </w:t>
      </w:r>
      <w:r w:rsidR="00701355">
        <w:rPr>
          <w:rFonts w:ascii="Arial" w:hAnsi="Arial" w:cs="Arial"/>
          <w:color w:val="000000"/>
          <w:sz w:val="24"/>
          <w:szCs w:val="24"/>
          <w:shd w:val="clear" w:color="auto" w:fill="FFFFFF"/>
        </w:rPr>
        <w:t>A.</w:t>
      </w:r>
      <w:r w:rsidRPr="002F1618">
        <w:rPr>
          <w:rFonts w:ascii="Arial" w:hAnsi="Arial" w:cs="Arial"/>
          <w:color w:val="000000"/>
          <w:sz w:val="24"/>
          <w:szCs w:val="24"/>
          <w:shd w:val="clear" w:color="auto" w:fill="FFFFFF"/>
        </w:rPr>
        <w:t xml:space="preserve"> </w:t>
      </w:r>
      <w:r w:rsidR="00701355">
        <w:rPr>
          <w:rFonts w:ascii="Arial" w:hAnsi="Arial" w:cs="Arial"/>
          <w:color w:val="000000"/>
          <w:sz w:val="24"/>
          <w:szCs w:val="24"/>
          <w:shd w:val="clear" w:color="auto" w:fill="FFFFFF"/>
        </w:rPr>
        <w:t>A.</w:t>
      </w:r>
      <w:r w:rsidRPr="002F1618">
        <w:rPr>
          <w:rFonts w:ascii="Arial" w:hAnsi="Arial" w:cs="Arial"/>
          <w:color w:val="000000"/>
          <w:sz w:val="24"/>
          <w:szCs w:val="24"/>
          <w:shd w:val="clear" w:color="auto" w:fill="FFFFFF"/>
        </w:rPr>
        <w:t xml:space="preserve">; CANGUSSÚ, </w:t>
      </w:r>
      <w:r w:rsidR="00701355">
        <w:rPr>
          <w:rFonts w:ascii="Arial" w:hAnsi="Arial" w:cs="Arial"/>
          <w:color w:val="000000"/>
          <w:sz w:val="24"/>
          <w:szCs w:val="24"/>
          <w:shd w:val="clear" w:color="auto" w:fill="FFFFFF"/>
        </w:rPr>
        <w:t>S.</w:t>
      </w:r>
      <w:r w:rsidRPr="002F1618">
        <w:rPr>
          <w:rFonts w:ascii="Arial" w:hAnsi="Arial" w:cs="Arial"/>
          <w:color w:val="000000"/>
          <w:sz w:val="24"/>
          <w:szCs w:val="24"/>
          <w:shd w:val="clear" w:color="auto" w:fill="FFFFFF"/>
        </w:rPr>
        <w:t xml:space="preserve"> </w:t>
      </w:r>
      <w:r w:rsidR="00701355">
        <w:rPr>
          <w:rFonts w:ascii="Arial" w:hAnsi="Arial" w:cs="Arial"/>
          <w:color w:val="000000"/>
          <w:sz w:val="24"/>
          <w:szCs w:val="24"/>
          <w:shd w:val="clear" w:color="auto" w:fill="FFFFFF"/>
        </w:rPr>
        <w:t>D.</w:t>
      </w:r>
      <w:r w:rsidRPr="002F1618">
        <w:rPr>
          <w:rFonts w:ascii="Arial" w:hAnsi="Arial" w:cs="Arial"/>
          <w:color w:val="000000"/>
          <w:sz w:val="24"/>
          <w:szCs w:val="24"/>
          <w:shd w:val="clear" w:color="auto" w:fill="FFFFFF"/>
        </w:rPr>
        <w:t xml:space="preserve">; FERNANDES, </w:t>
      </w:r>
      <w:r w:rsidR="00701355">
        <w:rPr>
          <w:rFonts w:ascii="Arial" w:hAnsi="Arial" w:cs="Arial"/>
          <w:color w:val="000000"/>
          <w:sz w:val="24"/>
          <w:szCs w:val="24"/>
          <w:shd w:val="clear" w:color="auto" w:fill="FFFFFF"/>
        </w:rPr>
        <w:t>G.</w:t>
      </w:r>
      <w:r w:rsidRPr="002F1618">
        <w:rPr>
          <w:rFonts w:ascii="Arial" w:hAnsi="Arial" w:cs="Arial"/>
          <w:color w:val="000000"/>
          <w:sz w:val="24"/>
          <w:szCs w:val="24"/>
          <w:shd w:val="clear" w:color="auto" w:fill="FFFFFF"/>
        </w:rPr>
        <w:t xml:space="preserve"> </w:t>
      </w:r>
      <w:r w:rsidR="00701355">
        <w:rPr>
          <w:rFonts w:ascii="Arial" w:hAnsi="Arial" w:cs="Arial"/>
          <w:color w:val="000000"/>
          <w:sz w:val="24"/>
          <w:szCs w:val="24"/>
          <w:shd w:val="clear" w:color="auto" w:fill="FFFFFF"/>
        </w:rPr>
        <w:t>W.</w:t>
      </w:r>
      <w:r w:rsidRPr="002F1618">
        <w:rPr>
          <w:rFonts w:ascii="Arial" w:hAnsi="Arial" w:cs="Arial"/>
          <w:color w:val="000000"/>
          <w:sz w:val="24"/>
          <w:szCs w:val="24"/>
        </w:rPr>
        <w:t> </w:t>
      </w:r>
      <w:r w:rsidRPr="002F1618">
        <w:rPr>
          <w:rFonts w:ascii="Arial" w:hAnsi="Arial" w:cs="Arial"/>
          <w:b/>
          <w:bCs/>
          <w:color w:val="000000"/>
          <w:sz w:val="24"/>
          <w:szCs w:val="24"/>
        </w:rPr>
        <w:t>Artigos científicos e atropelos éticos.</w:t>
      </w:r>
      <w:r w:rsidRPr="002F1618">
        <w:rPr>
          <w:rFonts w:ascii="Arial" w:hAnsi="Arial" w:cs="Arial"/>
          <w:color w:val="000000"/>
          <w:sz w:val="24"/>
          <w:szCs w:val="24"/>
        </w:rPr>
        <w:t> </w:t>
      </w:r>
      <w:r w:rsidRPr="002F1618">
        <w:rPr>
          <w:rFonts w:ascii="Arial" w:hAnsi="Arial" w:cs="Arial"/>
          <w:color w:val="000000"/>
          <w:sz w:val="24"/>
          <w:szCs w:val="24"/>
          <w:shd w:val="clear" w:color="auto" w:fill="FFFFFF"/>
        </w:rPr>
        <w:t>Disponível em: &lt;http://academia.edu/3674680/Artigos_Cientificos_e_Atropelos_Eticos&gt;. Acesso em: 20 jun. 2013.</w:t>
      </w:r>
    </w:p>
    <w:p w:rsidR="002A2FB8" w:rsidRPr="001F7012" w:rsidRDefault="002A2FB8" w:rsidP="00047153">
      <w:pPr>
        <w:autoSpaceDE w:val="0"/>
        <w:autoSpaceDN w:val="0"/>
        <w:adjustRightInd w:val="0"/>
        <w:spacing w:beforeLines="200" w:before="480" w:afterLines="200" w:after="480" w:line="240" w:lineRule="auto"/>
        <w:jc w:val="both"/>
        <w:rPr>
          <w:rFonts w:ascii="Arial" w:hAnsi="Arial" w:cs="Arial"/>
          <w:color w:val="000000"/>
          <w:sz w:val="24"/>
          <w:szCs w:val="24"/>
          <w:shd w:val="clear" w:color="auto" w:fill="FFFFFF"/>
        </w:rPr>
      </w:pPr>
      <w:r w:rsidRPr="001F7012">
        <w:rPr>
          <w:rFonts w:ascii="Arial" w:hAnsi="Arial" w:cs="Arial"/>
          <w:color w:val="000000"/>
          <w:sz w:val="24"/>
          <w:szCs w:val="24"/>
          <w:shd w:val="clear" w:color="auto" w:fill="FFFFFF"/>
        </w:rPr>
        <w:t>CHAUI, M.</w:t>
      </w:r>
      <w:r w:rsidRPr="001F7012">
        <w:rPr>
          <w:rStyle w:val="apple-converted-space"/>
          <w:rFonts w:ascii="Arial" w:hAnsi="Arial" w:cs="Arial"/>
          <w:b/>
          <w:bCs/>
          <w:color w:val="000000"/>
          <w:sz w:val="24"/>
          <w:szCs w:val="24"/>
          <w:shd w:val="clear" w:color="auto" w:fill="FFFFFF"/>
        </w:rPr>
        <w:t> </w:t>
      </w:r>
      <w:r w:rsidRPr="001F7012">
        <w:rPr>
          <w:rStyle w:val="article-title"/>
          <w:rFonts w:ascii="Arial" w:hAnsi="Arial" w:cs="Arial"/>
          <w:bCs/>
          <w:color w:val="000000"/>
          <w:sz w:val="24"/>
          <w:szCs w:val="24"/>
          <w:shd w:val="clear" w:color="auto" w:fill="FFFFFF"/>
        </w:rPr>
        <w:t xml:space="preserve">A </w:t>
      </w:r>
      <w:r w:rsidR="00CD713B">
        <w:rPr>
          <w:rStyle w:val="article-title"/>
          <w:rFonts w:ascii="Arial" w:hAnsi="Arial" w:cs="Arial"/>
          <w:bCs/>
          <w:color w:val="000000"/>
          <w:sz w:val="24"/>
          <w:szCs w:val="24"/>
          <w:shd w:val="clear" w:color="auto" w:fill="FFFFFF"/>
        </w:rPr>
        <w:t>universidade</w:t>
      </w:r>
      <w:r w:rsidRPr="001F7012">
        <w:rPr>
          <w:rStyle w:val="article-title"/>
          <w:rFonts w:ascii="Arial" w:hAnsi="Arial" w:cs="Arial"/>
          <w:bCs/>
          <w:color w:val="000000"/>
          <w:sz w:val="24"/>
          <w:szCs w:val="24"/>
          <w:shd w:val="clear" w:color="auto" w:fill="FFFFFF"/>
        </w:rPr>
        <w:t xml:space="preserve"> pública sob nova perspectiva.</w:t>
      </w:r>
      <w:r w:rsidRPr="001F7012">
        <w:rPr>
          <w:rStyle w:val="apple-converted-space"/>
          <w:rFonts w:ascii="Arial" w:hAnsi="Arial" w:cs="Arial"/>
          <w:iCs/>
          <w:color w:val="000000"/>
          <w:sz w:val="24"/>
          <w:szCs w:val="24"/>
          <w:shd w:val="clear" w:color="auto" w:fill="FFFFFF"/>
        </w:rPr>
        <w:t> </w:t>
      </w:r>
      <w:r w:rsidRPr="001F7012">
        <w:rPr>
          <w:rFonts w:ascii="Arial" w:hAnsi="Arial" w:cs="Arial"/>
          <w:b/>
          <w:iCs/>
          <w:color w:val="000000"/>
          <w:sz w:val="24"/>
          <w:szCs w:val="24"/>
          <w:shd w:val="clear" w:color="auto" w:fill="FFFFFF"/>
        </w:rPr>
        <w:t>Revista Brasileira de Educação</w:t>
      </w:r>
      <w:r w:rsidRPr="001F7012">
        <w:rPr>
          <w:rFonts w:ascii="Arial" w:hAnsi="Arial" w:cs="Arial"/>
          <w:iCs/>
          <w:color w:val="000000"/>
          <w:sz w:val="24"/>
          <w:szCs w:val="24"/>
          <w:shd w:val="clear" w:color="auto" w:fill="FFFFFF"/>
        </w:rPr>
        <w:t xml:space="preserve">. São Paulo, SP. </w:t>
      </w:r>
      <w:r w:rsidRPr="001F7012">
        <w:rPr>
          <w:rFonts w:ascii="Arial" w:hAnsi="Arial" w:cs="Arial"/>
          <w:color w:val="000000"/>
          <w:sz w:val="24"/>
          <w:szCs w:val="24"/>
          <w:shd w:val="clear" w:color="auto" w:fill="FFFFFF"/>
        </w:rPr>
        <w:t>n. 24, p. 5-15. set. 2003.</w:t>
      </w:r>
    </w:p>
    <w:p w:rsidR="002A2FB8" w:rsidRDefault="002A2FB8" w:rsidP="00047153">
      <w:pPr>
        <w:autoSpaceDE w:val="0"/>
        <w:autoSpaceDN w:val="0"/>
        <w:adjustRightInd w:val="0"/>
        <w:spacing w:beforeLines="200" w:before="480" w:afterLines="200" w:after="480" w:line="240" w:lineRule="auto"/>
        <w:jc w:val="both"/>
        <w:rPr>
          <w:rFonts w:ascii="Arial" w:hAnsi="Arial" w:cs="Arial"/>
          <w:bCs/>
          <w:sz w:val="24"/>
          <w:szCs w:val="24"/>
        </w:rPr>
      </w:pPr>
      <w:r w:rsidRPr="001F7012">
        <w:rPr>
          <w:rFonts w:ascii="Arial" w:hAnsi="Arial" w:cs="Arial"/>
          <w:sz w:val="24"/>
          <w:szCs w:val="24"/>
        </w:rPr>
        <w:t xml:space="preserve">DANTAS, F. </w:t>
      </w:r>
      <w:r w:rsidRPr="001F7012">
        <w:rPr>
          <w:rFonts w:ascii="Arial" w:hAnsi="Arial" w:cs="Arial"/>
          <w:bCs/>
          <w:color w:val="231F20"/>
          <w:sz w:val="24"/>
          <w:szCs w:val="24"/>
        </w:rPr>
        <w:t xml:space="preserve">Responsabilidade social e pós-graduação no Brasil: ideias para (avali)ação. </w:t>
      </w:r>
      <w:r w:rsidRPr="001F7012">
        <w:rPr>
          <w:rFonts w:ascii="Arial" w:hAnsi="Arial" w:cs="Arial"/>
          <w:iCs/>
          <w:color w:val="000000"/>
          <w:sz w:val="24"/>
          <w:szCs w:val="24"/>
          <w:shd w:val="clear" w:color="auto" w:fill="FFFFFF"/>
        </w:rPr>
        <w:t>São Paulo, SP.</w:t>
      </w:r>
      <w:r w:rsidR="00701355">
        <w:rPr>
          <w:rFonts w:ascii="Arial" w:hAnsi="Arial" w:cs="Arial"/>
          <w:iCs/>
          <w:color w:val="000000"/>
          <w:sz w:val="24"/>
          <w:szCs w:val="24"/>
          <w:shd w:val="clear" w:color="auto" w:fill="FFFFFF"/>
        </w:rPr>
        <w:t xml:space="preserve"> </w:t>
      </w:r>
      <w:r w:rsidRPr="001F7012">
        <w:rPr>
          <w:rFonts w:ascii="Arial" w:hAnsi="Arial" w:cs="Arial"/>
          <w:b/>
          <w:bCs/>
          <w:sz w:val="24"/>
          <w:szCs w:val="24"/>
        </w:rPr>
        <w:t>Revista Brasileira de Pós-Graduação</w:t>
      </w:r>
      <w:r w:rsidRPr="001F7012">
        <w:rPr>
          <w:rFonts w:ascii="Arial" w:hAnsi="Arial" w:cs="Arial"/>
          <w:bCs/>
          <w:sz w:val="24"/>
          <w:szCs w:val="24"/>
        </w:rPr>
        <w:t>, v. 1, n. 2, p. 141-159, nov. 2004.</w:t>
      </w:r>
    </w:p>
    <w:p w:rsidR="008055A9" w:rsidRDefault="002F1618" w:rsidP="00047153">
      <w:pPr>
        <w:spacing w:beforeLines="200" w:before="480" w:afterLines="200" w:after="480" w:line="240" w:lineRule="auto"/>
        <w:jc w:val="both"/>
        <w:rPr>
          <w:rFonts w:ascii="Arial" w:hAnsi="Arial" w:cs="Arial"/>
          <w:sz w:val="24"/>
          <w:szCs w:val="24"/>
        </w:rPr>
      </w:pPr>
      <w:r>
        <w:rPr>
          <w:rFonts w:ascii="Arial" w:hAnsi="Arial" w:cs="Arial"/>
          <w:sz w:val="24"/>
          <w:szCs w:val="24"/>
        </w:rPr>
        <w:t>DESCONHECIDO</w:t>
      </w:r>
      <w:r w:rsidR="008055A9">
        <w:rPr>
          <w:rFonts w:ascii="Arial" w:hAnsi="Arial" w:cs="Arial"/>
          <w:sz w:val="24"/>
          <w:szCs w:val="24"/>
        </w:rPr>
        <w:t>.</w:t>
      </w:r>
      <w:r>
        <w:rPr>
          <w:rFonts w:ascii="Arial" w:hAnsi="Arial" w:cs="Arial"/>
          <w:sz w:val="24"/>
          <w:szCs w:val="24"/>
        </w:rPr>
        <w:t xml:space="preserve"> </w:t>
      </w:r>
      <w:r w:rsidR="008055A9" w:rsidRPr="0022166C">
        <w:rPr>
          <w:rFonts w:ascii="Arial" w:hAnsi="Arial" w:cs="Arial"/>
          <w:b/>
          <w:sz w:val="24"/>
          <w:szCs w:val="24"/>
        </w:rPr>
        <w:t>Como é calculado o fator de impacto das publicações?</w:t>
      </w:r>
      <w:r w:rsidR="008055A9" w:rsidRPr="00E3012D">
        <w:rPr>
          <w:rFonts w:ascii="Arial" w:hAnsi="Arial" w:cs="Arial"/>
          <w:sz w:val="24"/>
          <w:szCs w:val="24"/>
        </w:rPr>
        <w:t xml:space="preserve"> Disponível em: &lt;http://www.posgraduando.com/guia/como-e-calculado-o-fator-de-impacto-das-publicacoes&gt;. Acesso em: 16 jun. 2013.</w:t>
      </w:r>
    </w:p>
    <w:p w:rsidR="008055A9" w:rsidRPr="00E3012D" w:rsidRDefault="008055A9" w:rsidP="00047153">
      <w:pPr>
        <w:spacing w:beforeLines="200" w:before="480" w:afterLines="200" w:after="480" w:line="240" w:lineRule="auto"/>
        <w:jc w:val="both"/>
        <w:rPr>
          <w:rStyle w:val="Hyperlink"/>
          <w:rFonts w:ascii="Arial" w:hAnsi="Arial" w:cs="Arial"/>
          <w:color w:val="auto"/>
          <w:sz w:val="24"/>
          <w:szCs w:val="24"/>
          <w:u w:val="none"/>
        </w:rPr>
      </w:pPr>
      <w:r w:rsidRPr="00305D45">
        <w:rPr>
          <w:rFonts w:ascii="Arial" w:hAnsi="Arial" w:cs="Arial"/>
          <w:sz w:val="24"/>
          <w:szCs w:val="24"/>
        </w:rPr>
        <w:t xml:space="preserve">DESCOBERTA da Penicilina Disponível em: &lt;http://www.portalsaofrancisco.com.br/alfa/alexander-fleming/descoberta-da-penicilina.php&gt;. </w:t>
      </w:r>
      <w:r w:rsidR="001A104F">
        <w:rPr>
          <w:rFonts w:ascii="Arial" w:hAnsi="Arial" w:cs="Arial"/>
          <w:sz w:val="24"/>
          <w:szCs w:val="24"/>
        </w:rPr>
        <w:t>Acesso em: 13 jun. 2013.</w:t>
      </w:r>
    </w:p>
    <w:p w:rsidR="002A2FB8" w:rsidRPr="001F7012" w:rsidRDefault="002A2FB8" w:rsidP="00047153">
      <w:pPr>
        <w:spacing w:beforeLines="200" w:before="480" w:afterLines="200" w:after="480" w:line="240" w:lineRule="auto"/>
        <w:jc w:val="both"/>
        <w:rPr>
          <w:rFonts w:ascii="Arial" w:hAnsi="Arial" w:cs="Arial"/>
          <w:sz w:val="24"/>
          <w:szCs w:val="24"/>
        </w:rPr>
      </w:pPr>
      <w:r w:rsidRPr="001F7012">
        <w:rPr>
          <w:rFonts w:ascii="Arial" w:hAnsi="Arial" w:cs="Arial"/>
          <w:sz w:val="24"/>
          <w:szCs w:val="24"/>
        </w:rPr>
        <w:lastRenderedPageBreak/>
        <w:t xml:space="preserve">DIAS, A. M. I. Discutindo caminhos para a indissociabilidade entre ensino, pesquisa e extensão. </w:t>
      </w:r>
      <w:r w:rsidRPr="001F7012">
        <w:rPr>
          <w:rFonts w:ascii="Arial" w:hAnsi="Arial" w:cs="Arial"/>
          <w:b/>
          <w:sz w:val="24"/>
          <w:szCs w:val="24"/>
        </w:rPr>
        <w:t>Revista Brasileira de Docência, Ensino e Pesquisa em Educação Física,</w:t>
      </w:r>
      <w:r w:rsidR="0022166C">
        <w:rPr>
          <w:rFonts w:ascii="Arial" w:hAnsi="Arial" w:cs="Arial"/>
          <w:sz w:val="24"/>
          <w:szCs w:val="24"/>
        </w:rPr>
        <w:t xml:space="preserve"> Cristalina, v</w:t>
      </w:r>
      <w:r w:rsidRPr="001F7012">
        <w:rPr>
          <w:rFonts w:ascii="Arial" w:hAnsi="Arial" w:cs="Arial"/>
          <w:sz w:val="24"/>
          <w:szCs w:val="24"/>
        </w:rPr>
        <w:t>.1, n. 1, p.</w:t>
      </w:r>
      <w:r w:rsidR="0022166C">
        <w:rPr>
          <w:rFonts w:ascii="Arial" w:hAnsi="Arial" w:cs="Arial"/>
          <w:sz w:val="24"/>
          <w:szCs w:val="24"/>
        </w:rPr>
        <w:t xml:space="preserve"> </w:t>
      </w:r>
      <w:r w:rsidRPr="001F7012">
        <w:rPr>
          <w:rFonts w:ascii="Arial" w:hAnsi="Arial" w:cs="Arial"/>
          <w:sz w:val="24"/>
          <w:szCs w:val="24"/>
        </w:rPr>
        <w:t xml:space="preserve">37-52, 2009. </w:t>
      </w:r>
    </w:p>
    <w:p w:rsidR="00CE4776" w:rsidRDefault="005F2A20" w:rsidP="00047153">
      <w:pPr>
        <w:spacing w:beforeLines="200" w:before="480" w:afterLines="200" w:after="480" w:line="240" w:lineRule="auto"/>
        <w:jc w:val="both"/>
        <w:rPr>
          <w:rFonts w:ascii="Arial" w:hAnsi="Arial" w:cs="Arial"/>
          <w:sz w:val="24"/>
          <w:szCs w:val="24"/>
        </w:rPr>
      </w:pPr>
      <w:r w:rsidRPr="005F2A20">
        <w:rPr>
          <w:rFonts w:ascii="Arial" w:hAnsi="Arial" w:cs="Arial"/>
          <w:sz w:val="24"/>
          <w:szCs w:val="24"/>
        </w:rPr>
        <w:t xml:space="preserve">FERREIRA, </w:t>
      </w:r>
      <w:r>
        <w:rPr>
          <w:rFonts w:ascii="Arial" w:hAnsi="Arial" w:cs="Arial"/>
          <w:sz w:val="24"/>
          <w:szCs w:val="24"/>
        </w:rPr>
        <w:t xml:space="preserve">A. </w:t>
      </w:r>
      <w:r w:rsidRPr="005F2A20">
        <w:rPr>
          <w:rFonts w:ascii="Arial" w:hAnsi="Arial" w:cs="Arial"/>
          <w:b/>
          <w:bCs/>
          <w:sz w:val="24"/>
          <w:szCs w:val="24"/>
        </w:rPr>
        <w:t>Sifaps é inaugurado durante Fórum Nacional do Confap.</w:t>
      </w:r>
      <w:r w:rsidRPr="005F2A20">
        <w:rPr>
          <w:rFonts w:ascii="Arial" w:hAnsi="Arial" w:cs="Arial"/>
          <w:sz w:val="24"/>
          <w:szCs w:val="24"/>
        </w:rPr>
        <w:t> Disponível em: &lt;http://www.fapergs.rs.gov.br/conteudo_puro.php?cod_conteudo=616&amp;cod_menu=6&gt;. Acesso em: 18 jun. 2013.</w:t>
      </w:r>
    </w:p>
    <w:p w:rsidR="00CE4776" w:rsidRDefault="0022166C" w:rsidP="00047153">
      <w:pPr>
        <w:spacing w:beforeLines="200" w:before="480" w:afterLines="200" w:after="480" w:line="240" w:lineRule="auto"/>
        <w:jc w:val="both"/>
        <w:rPr>
          <w:rFonts w:ascii="Arial" w:hAnsi="Arial" w:cs="Arial"/>
          <w:sz w:val="24"/>
          <w:szCs w:val="24"/>
        </w:rPr>
      </w:pPr>
      <w:r>
        <w:rPr>
          <w:rFonts w:ascii="Arial" w:hAnsi="Arial" w:cs="Arial"/>
          <w:sz w:val="24"/>
          <w:szCs w:val="24"/>
        </w:rPr>
        <w:t>FÓR</w:t>
      </w:r>
      <w:r w:rsidR="00A70EF2">
        <w:rPr>
          <w:rFonts w:ascii="Arial" w:hAnsi="Arial" w:cs="Arial"/>
          <w:sz w:val="24"/>
          <w:szCs w:val="24"/>
        </w:rPr>
        <w:t>U</w:t>
      </w:r>
      <w:r>
        <w:rPr>
          <w:rFonts w:ascii="Arial" w:hAnsi="Arial" w:cs="Arial"/>
          <w:sz w:val="24"/>
          <w:szCs w:val="24"/>
        </w:rPr>
        <w:t xml:space="preserve">M DE PRÓ-REITORES DE EXTENSÃO DAS UNIVERSIDADES PÚBLICAS BRASILEIRAS - </w:t>
      </w:r>
      <w:r w:rsidR="002A2FB8" w:rsidRPr="001F7012">
        <w:rPr>
          <w:rFonts w:ascii="Arial" w:hAnsi="Arial" w:cs="Arial"/>
          <w:sz w:val="24"/>
          <w:szCs w:val="24"/>
        </w:rPr>
        <w:t xml:space="preserve">FORPROEX. </w:t>
      </w:r>
      <w:r w:rsidR="002A2FB8" w:rsidRPr="001F7012">
        <w:rPr>
          <w:rFonts w:ascii="Arial" w:hAnsi="Arial" w:cs="Arial"/>
          <w:b/>
          <w:sz w:val="24"/>
          <w:szCs w:val="24"/>
        </w:rPr>
        <w:t>Indissociabilidade ensino-pesquisa-extensão e a Flexibilização Curricular: uma visão da extensão</w:t>
      </w:r>
      <w:r w:rsidR="002A2FB8" w:rsidRPr="001F7012">
        <w:rPr>
          <w:rFonts w:ascii="Arial" w:hAnsi="Arial" w:cs="Arial"/>
          <w:sz w:val="24"/>
          <w:szCs w:val="24"/>
        </w:rPr>
        <w:t>. 2006. Disponível em &lt;</w:t>
      </w:r>
      <w:hyperlink r:id="rId16" w:history="1">
        <w:r w:rsidR="002A2FB8" w:rsidRPr="001F7012">
          <w:rPr>
            <w:rStyle w:val="Hyperlink"/>
            <w:rFonts w:ascii="Arial" w:hAnsi="Arial" w:cs="Arial"/>
            <w:color w:val="auto"/>
            <w:sz w:val="24"/>
            <w:szCs w:val="24"/>
          </w:rPr>
          <w:t>www.pr5.ufrj.br/doc.gtflex-revisado.doc</w:t>
        </w:r>
      </w:hyperlink>
      <w:r w:rsidR="001A104F">
        <w:rPr>
          <w:rFonts w:ascii="Arial" w:hAnsi="Arial" w:cs="Arial"/>
          <w:sz w:val="24"/>
          <w:szCs w:val="24"/>
        </w:rPr>
        <w:t>&gt;. Acesso: 02 jun. 2013.</w:t>
      </w:r>
    </w:p>
    <w:p w:rsidR="008055A9" w:rsidRPr="001A104F" w:rsidRDefault="008055A9" w:rsidP="00047153">
      <w:pPr>
        <w:spacing w:beforeLines="200" w:before="480" w:afterLines="200" w:after="480" w:line="240" w:lineRule="auto"/>
        <w:jc w:val="both"/>
      </w:pPr>
      <w:r w:rsidRPr="002C693E">
        <w:rPr>
          <w:rFonts w:ascii="Arial" w:hAnsi="Arial" w:cs="Arial"/>
          <w:sz w:val="24"/>
          <w:szCs w:val="24"/>
        </w:rPr>
        <w:t>GALLIAN, D</w:t>
      </w:r>
      <w:r w:rsidR="0022166C">
        <w:rPr>
          <w:rFonts w:ascii="Arial" w:hAnsi="Arial" w:cs="Arial"/>
          <w:sz w:val="24"/>
          <w:szCs w:val="24"/>
        </w:rPr>
        <w:t xml:space="preserve">. </w:t>
      </w:r>
      <w:r w:rsidRPr="002C693E">
        <w:rPr>
          <w:rFonts w:ascii="Arial" w:hAnsi="Arial" w:cs="Arial"/>
          <w:sz w:val="24"/>
          <w:szCs w:val="24"/>
        </w:rPr>
        <w:t>M</w:t>
      </w:r>
      <w:r w:rsidR="0022166C">
        <w:rPr>
          <w:rFonts w:ascii="Arial" w:hAnsi="Arial" w:cs="Arial"/>
          <w:sz w:val="24"/>
          <w:szCs w:val="24"/>
        </w:rPr>
        <w:t>.</w:t>
      </w:r>
      <w:r w:rsidRPr="002C693E">
        <w:rPr>
          <w:rFonts w:ascii="Arial" w:hAnsi="Arial" w:cs="Arial"/>
          <w:sz w:val="24"/>
          <w:szCs w:val="24"/>
        </w:rPr>
        <w:t xml:space="preserve"> C</w:t>
      </w:r>
      <w:r w:rsidR="0022166C">
        <w:rPr>
          <w:rFonts w:ascii="Arial" w:hAnsi="Arial" w:cs="Arial"/>
          <w:sz w:val="24"/>
          <w:szCs w:val="24"/>
        </w:rPr>
        <w:t>.</w:t>
      </w:r>
      <w:r w:rsidRPr="002C693E">
        <w:rPr>
          <w:rFonts w:ascii="Arial" w:hAnsi="Arial" w:cs="Arial"/>
          <w:sz w:val="24"/>
          <w:szCs w:val="24"/>
        </w:rPr>
        <w:t> </w:t>
      </w:r>
      <w:r w:rsidRPr="002C693E">
        <w:rPr>
          <w:rFonts w:ascii="Arial" w:hAnsi="Arial" w:cs="Arial"/>
          <w:b/>
          <w:bCs/>
          <w:sz w:val="24"/>
          <w:szCs w:val="24"/>
        </w:rPr>
        <w:t>Visão Histórica da Pesquisa Científica.</w:t>
      </w:r>
      <w:r w:rsidRPr="002C693E">
        <w:rPr>
          <w:rFonts w:ascii="Arial" w:hAnsi="Arial" w:cs="Arial"/>
          <w:sz w:val="24"/>
          <w:szCs w:val="24"/>
        </w:rPr>
        <w:t> Disponível em: &lt;http://www.hottopos.com/videtur15/dante.htm&gt;. Acesso em: 16 jun. 2013.</w:t>
      </w:r>
      <w:hyperlink r:id="rId17" w:history="1"/>
    </w:p>
    <w:p w:rsidR="008055A9" w:rsidRPr="001A104F" w:rsidRDefault="008055A9" w:rsidP="00047153">
      <w:pPr>
        <w:spacing w:beforeLines="200" w:before="480" w:afterLines="200" w:after="480" w:line="240" w:lineRule="auto"/>
        <w:jc w:val="both"/>
        <w:rPr>
          <w:rFonts w:ascii="Arial" w:hAnsi="Arial" w:cs="Arial"/>
          <w:sz w:val="24"/>
          <w:szCs w:val="24"/>
        </w:rPr>
      </w:pPr>
      <w:r w:rsidRPr="008055A9">
        <w:rPr>
          <w:rFonts w:ascii="Arial" w:hAnsi="Arial" w:cs="Arial"/>
          <w:sz w:val="24"/>
          <w:szCs w:val="24"/>
        </w:rPr>
        <w:t>GARGIA, R</w:t>
      </w:r>
      <w:r w:rsidR="0022166C">
        <w:rPr>
          <w:rFonts w:ascii="Arial" w:hAnsi="Arial" w:cs="Arial"/>
          <w:sz w:val="24"/>
          <w:szCs w:val="24"/>
        </w:rPr>
        <w:t>.</w:t>
      </w:r>
      <w:r w:rsidRPr="008055A9">
        <w:rPr>
          <w:rFonts w:ascii="Arial" w:hAnsi="Arial" w:cs="Arial"/>
          <w:sz w:val="24"/>
          <w:szCs w:val="24"/>
        </w:rPr>
        <w:t> </w:t>
      </w:r>
      <w:r w:rsidRPr="008055A9">
        <w:rPr>
          <w:rFonts w:ascii="Arial" w:hAnsi="Arial" w:cs="Arial"/>
          <w:b/>
          <w:bCs/>
          <w:sz w:val="24"/>
          <w:szCs w:val="24"/>
        </w:rPr>
        <w:t>Fator de impacto: o fetiche do cientista.</w:t>
      </w:r>
      <w:r w:rsidRPr="008055A9">
        <w:rPr>
          <w:rFonts w:ascii="Arial" w:hAnsi="Arial" w:cs="Arial"/>
          <w:sz w:val="24"/>
          <w:szCs w:val="24"/>
        </w:rPr>
        <w:t xml:space="preserve"> Disponível em: &lt;http://teoriadetudo.blogfolha.uol.com.br/2013/05/21/fator-de-impacto-o-fetiche-do-cientista/&gt;. </w:t>
      </w:r>
      <w:r w:rsidR="001A104F">
        <w:rPr>
          <w:rFonts w:ascii="Arial" w:hAnsi="Arial" w:cs="Arial"/>
          <w:sz w:val="24"/>
          <w:szCs w:val="24"/>
        </w:rPr>
        <w:t>Acesso em: 16 jun. 2013.</w:t>
      </w:r>
    </w:p>
    <w:p w:rsidR="008055A9" w:rsidRPr="00701355" w:rsidRDefault="002A2FB8" w:rsidP="00047153">
      <w:pPr>
        <w:autoSpaceDE w:val="0"/>
        <w:autoSpaceDN w:val="0"/>
        <w:adjustRightInd w:val="0"/>
        <w:spacing w:beforeLines="200" w:before="480" w:afterLines="200" w:after="480" w:line="240" w:lineRule="auto"/>
        <w:jc w:val="both"/>
        <w:rPr>
          <w:rFonts w:ascii="Arial" w:hAnsi="Arial" w:cs="Arial"/>
          <w:bCs/>
          <w:sz w:val="24"/>
          <w:szCs w:val="24"/>
          <w:lang w:val="en-US"/>
        </w:rPr>
      </w:pPr>
      <w:r w:rsidRPr="001F7012">
        <w:rPr>
          <w:rFonts w:ascii="Arial" w:hAnsi="Arial" w:cs="Arial"/>
          <w:color w:val="000000"/>
          <w:sz w:val="24"/>
          <w:szCs w:val="24"/>
          <w:shd w:val="clear" w:color="auto" w:fill="FFFFFF"/>
        </w:rPr>
        <w:t xml:space="preserve">GERGOLETTI, I. F. </w:t>
      </w:r>
      <w:r w:rsidRPr="001F7012">
        <w:rPr>
          <w:rFonts w:ascii="Arial" w:hAnsi="Arial" w:cs="Arial"/>
          <w:b/>
          <w:bCs/>
          <w:sz w:val="24"/>
          <w:szCs w:val="24"/>
        </w:rPr>
        <w:t>Produção de alimentos:</w:t>
      </w:r>
      <w:r w:rsidRPr="001F7012">
        <w:rPr>
          <w:rFonts w:ascii="Arial" w:hAnsi="Arial" w:cs="Arial"/>
          <w:bCs/>
          <w:sz w:val="24"/>
          <w:szCs w:val="24"/>
        </w:rPr>
        <w:t xml:space="preserve"> uma análise Comparativa de cenários na perspectiva da sustentabilidade ambiental. 2008. 148 f. Tese (Doutorado em Engenharia de Produção). </w:t>
      </w:r>
      <w:r w:rsidR="00CD713B">
        <w:rPr>
          <w:rFonts w:ascii="Arial" w:hAnsi="Arial" w:cs="Arial"/>
          <w:bCs/>
          <w:sz w:val="24"/>
          <w:szCs w:val="24"/>
        </w:rPr>
        <w:t>Universidade</w:t>
      </w:r>
      <w:r w:rsidRPr="001F7012">
        <w:rPr>
          <w:rFonts w:ascii="Arial" w:hAnsi="Arial" w:cs="Arial"/>
          <w:bCs/>
          <w:sz w:val="24"/>
          <w:szCs w:val="24"/>
        </w:rPr>
        <w:t xml:space="preserve"> Metodista de Piracicaba. </w:t>
      </w:r>
      <w:r w:rsidR="001A104F" w:rsidRPr="00701355">
        <w:rPr>
          <w:rFonts w:ascii="Arial" w:hAnsi="Arial" w:cs="Arial"/>
          <w:bCs/>
          <w:sz w:val="24"/>
          <w:szCs w:val="24"/>
          <w:lang w:val="en-US"/>
        </w:rPr>
        <w:t>São Paulo, SP. fev. 2008.</w:t>
      </w:r>
    </w:p>
    <w:p w:rsidR="001A104F" w:rsidRPr="001A104F" w:rsidRDefault="008055A9" w:rsidP="00047153">
      <w:pPr>
        <w:spacing w:beforeLines="200" w:before="480" w:afterLines="200" w:after="480" w:line="240" w:lineRule="auto"/>
        <w:jc w:val="both"/>
        <w:rPr>
          <w:rFonts w:ascii="Arial" w:hAnsi="Arial" w:cs="Arial"/>
          <w:sz w:val="24"/>
          <w:szCs w:val="24"/>
        </w:rPr>
      </w:pPr>
      <w:r w:rsidRPr="00701355">
        <w:rPr>
          <w:rFonts w:ascii="Arial" w:hAnsi="Arial" w:cs="Arial"/>
          <w:sz w:val="24"/>
          <w:szCs w:val="24"/>
          <w:lang w:val="en-US"/>
        </w:rPr>
        <w:t xml:space="preserve">GODIN, B.; DORÉ, C. </w:t>
      </w:r>
      <w:r w:rsidRPr="00701355">
        <w:rPr>
          <w:rFonts w:ascii="Arial" w:hAnsi="Arial" w:cs="Arial"/>
          <w:b/>
          <w:sz w:val="24"/>
          <w:szCs w:val="24"/>
          <w:lang w:val="en-US"/>
        </w:rPr>
        <w:t>Measuring the impacts of science</w:t>
      </w:r>
      <w:r w:rsidRPr="00701355">
        <w:rPr>
          <w:rFonts w:ascii="Arial" w:hAnsi="Arial" w:cs="Arial"/>
          <w:sz w:val="24"/>
          <w:szCs w:val="24"/>
          <w:lang w:val="en-US"/>
        </w:rPr>
        <w:t xml:space="preserve">: beyond the economic dimension. </w:t>
      </w:r>
      <w:r w:rsidRPr="00F47BBD">
        <w:rPr>
          <w:rFonts w:ascii="Arial" w:hAnsi="Arial" w:cs="Arial"/>
          <w:sz w:val="24"/>
          <w:szCs w:val="24"/>
          <w:lang w:val="en-US"/>
        </w:rPr>
        <w:t xml:space="preserve">Research supported by Quebec Department of Research, Science and Technology (MRST), 2005. </w:t>
      </w:r>
      <w:r w:rsidRPr="002E6B75">
        <w:rPr>
          <w:rFonts w:ascii="Arial" w:hAnsi="Arial" w:cs="Arial"/>
          <w:sz w:val="24"/>
          <w:szCs w:val="24"/>
        </w:rPr>
        <w:t xml:space="preserve">Disponível </w:t>
      </w:r>
      <w:r w:rsidRPr="00F47BBD">
        <w:rPr>
          <w:rFonts w:ascii="Arial" w:hAnsi="Arial" w:cs="Arial"/>
          <w:sz w:val="24"/>
          <w:szCs w:val="24"/>
        </w:rPr>
        <w:t xml:space="preserve">em: </w:t>
      </w:r>
      <w:r>
        <w:rPr>
          <w:rFonts w:ascii="Arial" w:hAnsi="Arial" w:cs="Arial"/>
          <w:sz w:val="24"/>
          <w:szCs w:val="24"/>
        </w:rPr>
        <w:t>&lt;</w:t>
      </w:r>
      <w:r w:rsidRPr="00F47BBD">
        <w:rPr>
          <w:rFonts w:ascii="Arial" w:hAnsi="Arial" w:cs="Arial"/>
          <w:sz w:val="24"/>
          <w:szCs w:val="24"/>
        </w:rPr>
        <w:t>http://www.csiic.ca/PDF/Godin_Dore_Impacts.pdf</w:t>
      </w:r>
      <w:r>
        <w:rPr>
          <w:rFonts w:ascii="Arial" w:hAnsi="Arial" w:cs="Arial"/>
          <w:sz w:val="24"/>
          <w:szCs w:val="24"/>
        </w:rPr>
        <w:t>&gt;</w:t>
      </w:r>
      <w:r w:rsidR="00A70EF2">
        <w:rPr>
          <w:rFonts w:ascii="Arial" w:hAnsi="Arial" w:cs="Arial"/>
          <w:sz w:val="24"/>
          <w:szCs w:val="24"/>
        </w:rPr>
        <w:t xml:space="preserve">Acesso em: 13 </w:t>
      </w:r>
      <w:r w:rsidRPr="00F47BBD">
        <w:rPr>
          <w:rFonts w:ascii="Arial" w:hAnsi="Arial" w:cs="Arial"/>
          <w:sz w:val="24"/>
          <w:szCs w:val="24"/>
        </w:rPr>
        <w:t>Jun. 2013.</w:t>
      </w:r>
    </w:p>
    <w:p w:rsidR="00E32BE3" w:rsidRPr="00A70EF2" w:rsidRDefault="002D0D3F" w:rsidP="00047153">
      <w:pPr>
        <w:spacing w:beforeLines="200" w:before="480" w:afterLines="200" w:after="480" w:line="240" w:lineRule="auto"/>
        <w:jc w:val="both"/>
        <w:rPr>
          <w:rFonts w:ascii="Arial" w:hAnsi="Arial" w:cs="Arial"/>
          <w:sz w:val="24"/>
          <w:szCs w:val="24"/>
          <w:lang w:val="en-US"/>
        </w:rPr>
      </w:pPr>
      <w:r w:rsidRPr="00AE67F8">
        <w:rPr>
          <w:rFonts w:ascii="Arial" w:hAnsi="Arial" w:cs="Arial"/>
          <w:sz w:val="24"/>
          <w:szCs w:val="24"/>
        </w:rPr>
        <w:t xml:space="preserve">GUIMARÃES, R. G. M.; FERREIRA, M. C.; VILLAÇA, F. M. </w:t>
      </w:r>
      <w:r w:rsidRPr="00AE67F8">
        <w:rPr>
          <w:rFonts w:ascii="Arial" w:hAnsi="Arial" w:cs="Arial"/>
          <w:b/>
          <w:sz w:val="24"/>
          <w:szCs w:val="24"/>
        </w:rPr>
        <w:t>O debate necessário: a importância da extensão universitária para a formação médica</w:t>
      </w:r>
      <w:r w:rsidRPr="00AE67F8">
        <w:rPr>
          <w:rFonts w:ascii="Arial" w:hAnsi="Arial" w:cs="Arial"/>
          <w:sz w:val="24"/>
          <w:szCs w:val="24"/>
        </w:rPr>
        <w:t xml:space="preserve">. </w:t>
      </w:r>
      <w:r w:rsidR="00A70EF2" w:rsidRPr="00A70EF2">
        <w:rPr>
          <w:rFonts w:ascii="Arial" w:hAnsi="Arial" w:cs="Arial"/>
          <w:sz w:val="24"/>
          <w:szCs w:val="24"/>
          <w:lang w:val="en-US"/>
        </w:rPr>
        <w:t>(</w:t>
      </w:r>
      <w:r w:rsidRPr="00A70EF2">
        <w:rPr>
          <w:rFonts w:ascii="Arial" w:hAnsi="Arial" w:cs="Arial"/>
          <w:sz w:val="24"/>
          <w:szCs w:val="24"/>
          <w:lang w:val="en-US"/>
        </w:rPr>
        <w:t>Cadernos ABEM</w:t>
      </w:r>
      <w:r w:rsidR="00A70EF2" w:rsidRPr="00A70EF2">
        <w:rPr>
          <w:rFonts w:ascii="Arial" w:hAnsi="Arial" w:cs="Arial"/>
          <w:sz w:val="24"/>
          <w:szCs w:val="24"/>
          <w:lang w:val="en-US"/>
        </w:rPr>
        <w:t>) V.</w:t>
      </w:r>
      <w:r w:rsidRPr="00A70EF2">
        <w:rPr>
          <w:rFonts w:ascii="Arial" w:hAnsi="Arial" w:cs="Arial"/>
          <w:sz w:val="24"/>
          <w:szCs w:val="24"/>
          <w:lang w:val="en-US"/>
        </w:rPr>
        <w:t>4</w:t>
      </w:r>
      <w:r w:rsidR="00A70EF2" w:rsidRPr="00A70EF2">
        <w:rPr>
          <w:rFonts w:ascii="Arial" w:hAnsi="Arial" w:cs="Arial"/>
          <w:sz w:val="24"/>
          <w:szCs w:val="24"/>
          <w:lang w:val="en-US"/>
        </w:rPr>
        <w:t>.</w:t>
      </w:r>
      <w:r w:rsidRPr="00A70EF2">
        <w:rPr>
          <w:rFonts w:ascii="Arial" w:hAnsi="Arial" w:cs="Arial"/>
          <w:sz w:val="24"/>
          <w:szCs w:val="24"/>
          <w:lang w:val="en-US"/>
        </w:rPr>
        <w:t xml:space="preserve"> </w:t>
      </w:r>
      <w:r w:rsidR="00476F56" w:rsidRPr="00A70EF2">
        <w:rPr>
          <w:rFonts w:ascii="Arial" w:hAnsi="Arial" w:cs="Arial"/>
          <w:sz w:val="24"/>
          <w:szCs w:val="24"/>
          <w:lang w:val="en-US"/>
        </w:rPr>
        <w:t xml:space="preserve"> out.</w:t>
      </w:r>
      <w:r w:rsidRPr="00A70EF2">
        <w:rPr>
          <w:rFonts w:ascii="Arial" w:hAnsi="Arial" w:cs="Arial"/>
          <w:sz w:val="24"/>
          <w:szCs w:val="24"/>
          <w:lang w:val="en-US"/>
        </w:rPr>
        <w:t xml:space="preserve"> 2008</w:t>
      </w:r>
      <w:r w:rsidR="001A104F" w:rsidRPr="00A70EF2">
        <w:rPr>
          <w:rFonts w:ascii="Arial" w:hAnsi="Arial" w:cs="Arial"/>
          <w:sz w:val="24"/>
          <w:szCs w:val="24"/>
          <w:lang w:val="en-US"/>
        </w:rPr>
        <w:t>.</w:t>
      </w:r>
    </w:p>
    <w:p w:rsidR="008055A9" w:rsidRPr="001F7012" w:rsidRDefault="008055A9" w:rsidP="00047153">
      <w:pPr>
        <w:spacing w:beforeLines="200" w:before="480" w:afterLines="200" w:after="480" w:line="240" w:lineRule="auto"/>
        <w:jc w:val="both"/>
        <w:rPr>
          <w:rFonts w:ascii="Arial" w:hAnsi="Arial" w:cs="Arial"/>
          <w:sz w:val="24"/>
          <w:szCs w:val="24"/>
        </w:rPr>
      </w:pPr>
      <w:r w:rsidRPr="008055A9">
        <w:rPr>
          <w:rFonts w:ascii="Arial" w:hAnsi="Arial" w:cs="Arial"/>
          <w:sz w:val="24"/>
          <w:szCs w:val="24"/>
          <w:lang w:val="en-US"/>
        </w:rPr>
        <w:t xml:space="preserve">LANE, </w:t>
      </w:r>
      <w:r>
        <w:rPr>
          <w:rFonts w:ascii="Arial" w:hAnsi="Arial" w:cs="Arial"/>
          <w:sz w:val="24"/>
          <w:szCs w:val="24"/>
          <w:lang w:val="en-US"/>
        </w:rPr>
        <w:t>J</w:t>
      </w:r>
      <w:r w:rsidRPr="008055A9">
        <w:rPr>
          <w:rFonts w:ascii="Arial" w:hAnsi="Arial" w:cs="Arial"/>
          <w:sz w:val="24"/>
          <w:szCs w:val="24"/>
          <w:lang w:val="en-US"/>
        </w:rPr>
        <w:t xml:space="preserve">. </w:t>
      </w:r>
      <w:r w:rsidRPr="00212232">
        <w:rPr>
          <w:rFonts w:ascii="Arial" w:hAnsi="Arial" w:cs="Arial"/>
          <w:sz w:val="24"/>
          <w:szCs w:val="24"/>
          <w:lang w:val="en-US"/>
        </w:rPr>
        <w:t>Let’s make science metrics more scientific. </w:t>
      </w:r>
      <w:r w:rsidRPr="00212232">
        <w:rPr>
          <w:rFonts w:ascii="Arial" w:hAnsi="Arial" w:cs="Arial"/>
          <w:b/>
          <w:bCs/>
          <w:sz w:val="24"/>
          <w:szCs w:val="24"/>
        </w:rPr>
        <w:t>Nature</w:t>
      </w:r>
      <w:r w:rsidRPr="00212232">
        <w:rPr>
          <w:rFonts w:ascii="Arial" w:hAnsi="Arial" w:cs="Arial"/>
          <w:sz w:val="24"/>
          <w:szCs w:val="24"/>
        </w:rPr>
        <w:t>, Los Angeles, v. 464, n. 1, p.</w:t>
      </w:r>
      <w:r w:rsidR="00A70EF2">
        <w:rPr>
          <w:rFonts w:ascii="Arial" w:hAnsi="Arial" w:cs="Arial"/>
          <w:sz w:val="24"/>
          <w:szCs w:val="24"/>
        </w:rPr>
        <w:t xml:space="preserve"> </w:t>
      </w:r>
      <w:r w:rsidRPr="00212232">
        <w:rPr>
          <w:rFonts w:ascii="Arial" w:hAnsi="Arial" w:cs="Arial"/>
          <w:sz w:val="24"/>
          <w:szCs w:val="24"/>
        </w:rPr>
        <w:t>488-49, 24 maio 2010. Disponível em: &lt;http://www.nature.com/nature/journal/v464/n7288/full/464488a.</w:t>
      </w:r>
      <w:r w:rsidR="001A104F">
        <w:rPr>
          <w:rFonts w:ascii="Arial" w:hAnsi="Arial" w:cs="Arial"/>
          <w:sz w:val="24"/>
          <w:szCs w:val="24"/>
        </w:rPr>
        <w:t>html&gt;. Acesso em: 15 jun. 2013.</w:t>
      </w:r>
    </w:p>
    <w:p w:rsidR="00E32BE3" w:rsidRDefault="002A2FB8" w:rsidP="00047153">
      <w:pPr>
        <w:autoSpaceDE w:val="0"/>
        <w:autoSpaceDN w:val="0"/>
        <w:adjustRightInd w:val="0"/>
        <w:spacing w:beforeLines="200" w:before="480" w:afterLines="200" w:after="480" w:line="240" w:lineRule="auto"/>
        <w:jc w:val="both"/>
        <w:rPr>
          <w:rFonts w:ascii="Arial" w:hAnsi="Arial" w:cs="Arial"/>
          <w:iCs/>
          <w:sz w:val="24"/>
          <w:szCs w:val="24"/>
        </w:rPr>
      </w:pPr>
      <w:r w:rsidRPr="001F7012">
        <w:rPr>
          <w:rFonts w:ascii="Arial" w:hAnsi="Arial" w:cs="Arial"/>
          <w:bCs/>
          <w:sz w:val="24"/>
          <w:szCs w:val="24"/>
        </w:rPr>
        <w:lastRenderedPageBreak/>
        <w:t xml:space="preserve">LONGO, W. P. Alguns impactos sociais do desenvolvimento científico e tecnológico. </w:t>
      </w:r>
      <w:r w:rsidRPr="001F7012">
        <w:rPr>
          <w:rFonts w:ascii="Arial" w:hAnsi="Arial" w:cs="Arial"/>
          <w:b/>
          <w:iCs/>
          <w:sz w:val="24"/>
          <w:szCs w:val="24"/>
        </w:rPr>
        <w:t>Revista de Ciência da Informação</w:t>
      </w:r>
      <w:r w:rsidRPr="001F7012">
        <w:rPr>
          <w:rFonts w:ascii="Arial" w:hAnsi="Arial" w:cs="Arial"/>
          <w:iCs/>
          <w:sz w:val="24"/>
          <w:szCs w:val="24"/>
        </w:rPr>
        <w:t>, Rio de Janeiro, RJ. v. 8, n. 1 fev. 2007.</w:t>
      </w:r>
    </w:p>
    <w:p w:rsidR="00E32BE3" w:rsidRDefault="002A2FB8" w:rsidP="00047153">
      <w:pPr>
        <w:autoSpaceDE w:val="0"/>
        <w:autoSpaceDN w:val="0"/>
        <w:adjustRightInd w:val="0"/>
        <w:spacing w:beforeLines="200" w:before="480" w:afterLines="200" w:after="480" w:line="240" w:lineRule="auto"/>
        <w:jc w:val="both"/>
        <w:rPr>
          <w:rFonts w:ascii="Arial" w:eastAsia="Times New Roman" w:hAnsi="Arial" w:cs="Arial"/>
          <w:sz w:val="24"/>
          <w:szCs w:val="24"/>
        </w:rPr>
      </w:pPr>
      <w:r w:rsidRPr="001F7012">
        <w:rPr>
          <w:rFonts w:ascii="Arial" w:eastAsia="Times New Roman" w:hAnsi="Arial" w:cs="Arial"/>
          <w:sz w:val="24"/>
          <w:szCs w:val="24"/>
        </w:rPr>
        <w:t>MELO NETO, J. F. </w:t>
      </w:r>
      <w:r w:rsidRPr="001F7012">
        <w:rPr>
          <w:rFonts w:ascii="Arial" w:eastAsia="Times New Roman" w:hAnsi="Arial" w:cs="Arial"/>
          <w:b/>
          <w:iCs/>
          <w:sz w:val="24"/>
          <w:szCs w:val="24"/>
        </w:rPr>
        <w:t>Extensão Universitária</w:t>
      </w:r>
      <w:r w:rsidRPr="001F7012">
        <w:rPr>
          <w:rFonts w:ascii="Arial" w:eastAsia="Times New Roman" w:hAnsi="Arial" w:cs="Arial"/>
          <w:b/>
          <w:sz w:val="24"/>
          <w:szCs w:val="24"/>
        </w:rPr>
        <w:t xml:space="preserve">: </w:t>
      </w:r>
      <w:r w:rsidRPr="001F7012">
        <w:rPr>
          <w:rFonts w:ascii="Arial" w:eastAsia="Times New Roman" w:hAnsi="Arial" w:cs="Arial"/>
          <w:sz w:val="24"/>
          <w:szCs w:val="24"/>
        </w:rPr>
        <w:t>bases ontológicas. 1. ed. João Pessoa: Universitária, 2002. 97 p.</w:t>
      </w:r>
    </w:p>
    <w:p w:rsidR="008055A9" w:rsidRDefault="008055A9" w:rsidP="00047153">
      <w:pPr>
        <w:spacing w:beforeLines="200" w:before="480" w:afterLines="200" w:after="480" w:line="240" w:lineRule="auto"/>
        <w:jc w:val="both"/>
        <w:rPr>
          <w:rFonts w:ascii="Arial" w:hAnsi="Arial" w:cs="Arial"/>
          <w:sz w:val="24"/>
          <w:szCs w:val="24"/>
        </w:rPr>
      </w:pPr>
      <w:r w:rsidRPr="008055A9">
        <w:rPr>
          <w:rFonts w:ascii="Arial" w:hAnsi="Arial" w:cs="Arial"/>
          <w:sz w:val="24"/>
          <w:szCs w:val="24"/>
        </w:rPr>
        <w:t>MENDONÇA, A</w:t>
      </w:r>
      <w:r w:rsidR="00A70EF2">
        <w:rPr>
          <w:rFonts w:ascii="Arial" w:hAnsi="Arial" w:cs="Arial"/>
          <w:sz w:val="24"/>
          <w:szCs w:val="24"/>
        </w:rPr>
        <w:t>.</w:t>
      </w:r>
      <w:r w:rsidRPr="005B06CE">
        <w:rPr>
          <w:rFonts w:ascii="Arial" w:hAnsi="Arial" w:cs="Arial"/>
          <w:sz w:val="24"/>
          <w:szCs w:val="24"/>
        </w:rPr>
        <w:t xml:space="preserve"> L</w:t>
      </w:r>
      <w:r w:rsidR="00A70EF2">
        <w:rPr>
          <w:rFonts w:ascii="Arial" w:hAnsi="Arial" w:cs="Arial"/>
          <w:sz w:val="24"/>
          <w:szCs w:val="24"/>
        </w:rPr>
        <w:t>.</w:t>
      </w:r>
      <w:r w:rsidRPr="005B06CE">
        <w:rPr>
          <w:rFonts w:ascii="Arial" w:hAnsi="Arial" w:cs="Arial"/>
          <w:sz w:val="24"/>
          <w:szCs w:val="24"/>
        </w:rPr>
        <w:t xml:space="preserve"> de O</w:t>
      </w:r>
      <w:r w:rsidR="00A70EF2">
        <w:rPr>
          <w:rFonts w:ascii="Arial" w:hAnsi="Arial" w:cs="Arial"/>
          <w:sz w:val="24"/>
          <w:szCs w:val="24"/>
        </w:rPr>
        <w:t>.</w:t>
      </w:r>
      <w:r w:rsidRPr="005B06CE">
        <w:rPr>
          <w:rFonts w:ascii="Arial" w:hAnsi="Arial" w:cs="Arial"/>
          <w:sz w:val="24"/>
          <w:szCs w:val="24"/>
        </w:rPr>
        <w:t>; VIDEIRA, A</w:t>
      </w:r>
      <w:r w:rsidR="00A70EF2">
        <w:rPr>
          <w:rFonts w:ascii="Arial" w:hAnsi="Arial" w:cs="Arial"/>
          <w:sz w:val="24"/>
          <w:szCs w:val="24"/>
        </w:rPr>
        <w:t>.</w:t>
      </w:r>
      <w:r w:rsidRPr="005B06CE">
        <w:rPr>
          <w:rFonts w:ascii="Arial" w:hAnsi="Arial" w:cs="Arial"/>
          <w:sz w:val="24"/>
          <w:szCs w:val="24"/>
        </w:rPr>
        <w:t xml:space="preserve"> A</w:t>
      </w:r>
      <w:r w:rsidR="00A70EF2">
        <w:rPr>
          <w:rFonts w:ascii="Arial" w:hAnsi="Arial" w:cs="Arial"/>
          <w:sz w:val="24"/>
          <w:szCs w:val="24"/>
        </w:rPr>
        <w:t xml:space="preserve">. </w:t>
      </w:r>
      <w:r w:rsidRPr="005B06CE">
        <w:rPr>
          <w:rFonts w:ascii="Arial" w:hAnsi="Arial" w:cs="Arial"/>
          <w:sz w:val="24"/>
          <w:szCs w:val="24"/>
        </w:rPr>
        <w:t>P</w:t>
      </w:r>
      <w:r w:rsidR="00A70EF2">
        <w:rPr>
          <w:rFonts w:ascii="Arial" w:hAnsi="Arial" w:cs="Arial"/>
          <w:sz w:val="24"/>
          <w:szCs w:val="24"/>
        </w:rPr>
        <w:t>.</w:t>
      </w:r>
      <w:r w:rsidRPr="005B06CE">
        <w:rPr>
          <w:rFonts w:ascii="Arial" w:hAnsi="Arial" w:cs="Arial"/>
          <w:sz w:val="24"/>
          <w:szCs w:val="24"/>
        </w:rPr>
        <w:t xml:space="preserve"> Progresso científico e incomensurabilidade em Thomas Kuhn. </w:t>
      </w:r>
      <w:r w:rsidRPr="005B06CE">
        <w:rPr>
          <w:rFonts w:ascii="Arial" w:hAnsi="Arial" w:cs="Arial"/>
          <w:b/>
          <w:bCs/>
          <w:sz w:val="24"/>
          <w:szCs w:val="24"/>
        </w:rPr>
        <w:t>Scientiæ Studia</w:t>
      </w:r>
      <w:r w:rsidRPr="005B06CE">
        <w:rPr>
          <w:rFonts w:ascii="Arial" w:hAnsi="Arial" w:cs="Arial"/>
          <w:sz w:val="24"/>
          <w:szCs w:val="24"/>
        </w:rPr>
        <w:t>, São Paulo, v. 5, n. 2, p.169-183, 2007. Disponível em: &lt;http://www.scielo.br/pdf/ss/v5n2/a02v5n2</w:t>
      </w:r>
      <w:r w:rsidR="001A104F">
        <w:rPr>
          <w:rFonts w:ascii="Arial" w:hAnsi="Arial" w:cs="Arial"/>
          <w:sz w:val="24"/>
          <w:szCs w:val="24"/>
        </w:rPr>
        <w:t>.pdf&gt;. Acesso em: 16 jun. 2013.</w:t>
      </w:r>
    </w:p>
    <w:p w:rsidR="002A2FB8" w:rsidRPr="001F7012" w:rsidRDefault="002A2FB8" w:rsidP="00047153">
      <w:pPr>
        <w:spacing w:beforeLines="200" w:before="480" w:afterLines="200" w:after="480" w:line="240" w:lineRule="auto"/>
        <w:jc w:val="both"/>
        <w:rPr>
          <w:rFonts w:ascii="Arial" w:hAnsi="Arial" w:cs="Arial"/>
          <w:sz w:val="24"/>
          <w:szCs w:val="24"/>
        </w:rPr>
      </w:pPr>
      <w:r w:rsidRPr="001F7012">
        <w:rPr>
          <w:rFonts w:ascii="Arial" w:hAnsi="Arial" w:cs="Arial"/>
          <w:sz w:val="24"/>
          <w:szCs w:val="24"/>
        </w:rPr>
        <w:t>MOITA, F. M. G. da S. C.; ANDRADE, F. C. B. de. Ensino-pesquisa-extensão: um exercício de indissociabilidade na pós-graduação</w:t>
      </w:r>
      <w:r w:rsidRPr="001F7012">
        <w:rPr>
          <w:rFonts w:ascii="Arial" w:hAnsi="Arial" w:cs="Arial"/>
          <w:b/>
          <w:sz w:val="24"/>
          <w:szCs w:val="24"/>
        </w:rPr>
        <w:t>.</w:t>
      </w:r>
      <w:r w:rsidRPr="001F7012">
        <w:rPr>
          <w:rFonts w:ascii="Arial" w:hAnsi="Arial" w:cs="Arial"/>
          <w:b/>
          <w:iCs/>
          <w:sz w:val="24"/>
          <w:szCs w:val="24"/>
        </w:rPr>
        <w:t> Rev</w:t>
      </w:r>
      <w:r w:rsidR="00A70EF2">
        <w:rPr>
          <w:rFonts w:ascii="Arial" w:hAnsi="Arial" w:cs="Arial"/>
          <w:b/>
          <w:iCs/>
          <w:sz w:val="24"/>
          <w:szCs w:val="24"/>
        </w:rPr>
        <w:t xml:space="preserve">ista </w:t>
      </w:r>
      <w:r w:rsidRPr="001F7012">
        <w:rPr>
          <w:rFonts w:ascii="Arial" w:hAnsi="Arial" w:cs="Arial"/>
          <w:b/>
          <w:iCs/>
          <w:sz w:val="24"/>
          <w:szCs w:val="24"/>
        </w:rPr>
        <w:t>Bras</w:t>
      </w:r>
      <w:r w:rsidR="00A70EF2">
        <w:rPr>
          <w:rFonts w:ascii="Arial" w:hAnsi="Arial" w:cs="Arial"/>
          <w:b/>
          <w:iCs/>
          <w:sz w:val="24"/>
          <w:szCs w:val="24"/>
        </w:rPr>
        <w:t>ileira de</w:t>
      </w:r>
      <w:r w:rsidRPr="001F7012">
        <w:rPr>
          <w:rFonts w:ascii="Arial" w:hAnsi="Arial" w:cs="Arial"/>
          <w:b/>
          <w:iCs/>
          <w:sz w:val="24"/>
          <w:szCs w:val="24"/>
        </w:rPr>
        <w:t xml:space="preserve"> Educ</w:t>
      </w:r>
      <w:r w:rsidR="00A70EF2">
        <w:rPr>
          <w:rFonts w:ascii="Arial" w:hAnsi="Arial" w:cs="Arial"/>
          <w:b/>
          <w:iCs/>
          <w:sz w:val="24"/>
          <w:szCs w:val="24"/>
        </w:rPr>
        <w:t>ação</w:t>
      </w:r>
      <w:r w:rsidRPr="001F7012">
        <w:rPr>
          <w:rFonts w:ascii="Arial" w:hAnsi="Arial" w:cs="Arial"/>
          <w:b/>
          <w:sz w:val="24"/>
          <w:szCs w:val="24"/>
        </w:rPr>
        <w:t xml:space="preserve">, </w:t>
      </w:r>
      <w:r w:rsidRPr="001F7012">
        <w:rPr>
          <w:rFonts w:ascii="Arial" w:hAnsi="Arial" w:cs="Arial"/>
          <w:sz w:val="24"/>
          <w:szCs w:val="24"/>
        </w:rPr>
        <w:t xml:space="preserve">Rio de Janeiro, v. 14, n. 41, p. 269-280, 2009. </w:t>
      </w:r>
    </w:p>
    <w:p w:rsidR="00E32BE3" w:rsidRPr="001F7012" w:rsidRDefault="002A2FB8" w:rsidP="00047153">
      <w:pPr>
        <w:autoSpaceDE w:val="0"/>
        <w:autoSpaceDN w:val="0"/>
        <w:adjustRightInd w:val="0"/>
        <w:spacing w:beforeLines="200" w:before="480" w:afterLines="200" w:after="480" w:line="240" w:lineRule="auto"/>
        <w:jc w:val="both"/>
        <w:rPr>
          <w:rFonts w:ascii="Arial" w:hAnsi="Arial" w:cs="Arial"/>
          <w:color w:val="111111"/>
          <w:sz w:val="24"/>
          <w:szCs w:val="24"/>
        </w:rPr>
      </w:pPr>
      <w:r w:rsidRPr="001F7012">
        <w:rPr>
          <w:rFonts w:ascii="Arial" w:hAnsi="Arial" w:cs="Arial"/>
          <w:bCs/>
          <w:sz w:val="24"/>
          <w:szCs w:val="24"/>
        </w:rPr>
        <w:t xml:space="preserve">MOREIRA, I. C. </w:t>
      </w:r>
      <w:r w:rsidRPr="001F7012">
        <w:rPr>
          <w:rFonts w:ascii="Arial" w:hAnsi="Arial" w:cs="Arial"/>
          <w:color w:val="111111"/>
          <w:sz w:val="24"/>
          <w:szCs w:val="24"/>
        </w:rPr>
        <w:t>A</w:t>
      </w:r>
      <w:r w:rsidR="00A70EF2">
        <w:rPr>
          <w:rFonts w:ascii="Arial" w:hAnsi="Arial" w:cs="Arial"/>
          <w:color w:val="111111"/>
          <w:sz w:val="24"/>
          <w:szCs w:val="24"/>
        </w:rPr>
        <w:t>.</w:t>
      </w:r>
      <w:r w:rsidRPr="001F7012">
        <w:rPr>
          <w:rFonts w:ascii="Arial" w:hAnsi="Arial" w:cs="Arial"/>
          <w:color w:val="111111"/>
          <w:sz w:val="24"/>
          <w:szCs w:val="24"/>
        </w:rPr>
        <w:t xml:space="preserve"> inclusão social e a popularização da ciência e tecnologia no Brasil. </w:t>
      </w:r>
      <w:r w:rsidRPr="001F7012">
        <w:rPr>
          <w:rFonts w:ascii="Arial" w:hAnsi="Arial" w:cs="Arial"/>
          <w:b/>
          <w:color w:val="111111"/>
          <w:sz w:val="24"/>
          <w:szCs w:val="24"/>
        </w:rPr>
        <w:t>Revista Inclusão Social</w:t>
      </w:r>
      <w:r w:rsidRPr="001F7012">
        <w:rPr>
          <w:rFonts w:ascii="Arial" w:hAnsi="Arial" w:cs="Arial"/>
          <w:color w:val="111111"/>
          <w:sz w:val="24"/>
          <w:szCs w:val="24"/>
        </w:rPr>
        <w:t>, Brasília, v. 1, n. 2, p. 11-16, abr./set. 2006.</w:t>
      </w:r>
    </w:p>
    <w:p w:rsidR="008055A9" w:rsidRPr="00C32FE0" w:rsidRDefault="002A2FB8" w:rsidP="00047153">
      <w:pPr>
        <w:autoSpaceDE w:val="0"/>
        <w:autoSpaceDN w:val="0"/>
        <w:adjustRightInd w:val="0"/>
        <w:spacing w:beforeLines="200" w:before="480" w:afterLines="200" w:after="480" w:line="240" w:lineRule="auto"/>
        <w:jc w:val="both"/>
        <w:rPr>
          <w:rFonts w:ascii="Arial" w:hAnsi="Arial" w:cs="Arial"/>
          <w:sz w:val="24"/>
          <w:szCs w:val="24"/>
        </w:rPr>
      </w:pPr>
      <w:r w:rsidRPr="001F7012">
        <w:rPr>
          <w:rFonts w:ascii="Arial" w:hAnsi="Arial" w:cs="Arial"/>
          <w:sz w:val="24"/>
          <w:szCs w:val="24"/>
        </w:rPr>
        <w:t xml:space="preserve">PINHEIRO, N. A. M.; SILVEIRA, R. M. C. F.; BAZZO, W. A. O contexto científico-tecnológico e social acerca de uma abordagem crítico-reflexiva: perspectiva e enfoque. </w:t>
      </w:r>
      <w:r w:rsidRPr="001F7012">
        <w:rPr>
          <w:rFonts w:ascii="Arial" w:hAnsi="Arial" w:cs="Arial"/>
          <w:b/>
          <w:sz w:val="24"/>
          <w:szCs w:val="24"/>
        </w:rPr>
        <w:t>Revista Iberoamericana de educación</w:t>
      </w:r>
      <w:r w:rsidRPr="001F7012">
        <w:rPr>
          <w:rFonts w:ascii="Arial" w:hAnsi="Arial" w:cs="Arial"/>
          <w:sz w:val="24"/>
          <w:szCs w:val="24"/>
        </w:rPr>
        <w:t>, Madr</w:t>
      </w:r>
      <w:r w:rsidR="001A104F">
        <w:rPr>
          <w:rFonts w:ascii="Arial" w:hAnsi="Arial" w:cs="Arial"/>
          <w:sz w:val="24"/>
          <w:szCs w:val="24"/>
        </w:rPr>
        <w:t xml:space="preserve">id, Espanha, n. 49. mar. 2009. </w:t>
      </w:r>
    </w:p>
    <w:p w:rsidR="008055A9" w:rsidRDefault="008055A9" w:rsidP="00047153">
      <w:pPr>
        <w:spacing w:beforeLines="200" w:before="480" w:afterLines="200" w:after="480" w:line="240" w:lineRule="auto"/>
        <w:jc w:val="both"/>
        <w:rPr>
          <w:rFonts w:ascii="Arial" w:hAnsi="Arial" w:cs="Arial"/>
          <w:sz w:val="24"/>
          <w:szCs w:val="24"/>
        </w:rPr>
      </w:pPr>
      <w:r w:rsidRPr="00C32FE0">
        <w:rPr>
          <w:rFonts w:ascii="Arial" w:hAnsi="Arial" w:cs="Arial"/>
          <w:sz w:val="24"/>
          <w:szCs w:val="24"/>
        </w:rPr>
        <w:t>NATIONAL SCIENCE FOUNDATION. </w:t>
      </w:r>
      <w:r w:rsidRPr="00D53C64">
        <w:rPr>
          <w:rFonts w:ascii="Arial" w:hAnsi="Arial" w:cs="Arial"/>
          <w:b/>
          <w:bCs/>
          <w:sz w:val="24"/>
          <w:szCs w:val="24"/>
          <w:lang w:val="en-US"/>
        </w:rPr>
        <w:t>Research and Development (R&amp;D) Definitions.</w:t>
      </w:r>
      <w:r w:rsidRPr="00D53C64">
        <w:rPr>
          <w:rFonts w:ascii="Arial" w:hAnsi="Arial" w:cs="Arial"/>
          <w:sz w:val="24"/>
          <w:szCs w:val="24"/>
          <w:lang w:val="en-US"/>
        </w:rPr>
        <w:t> </w:t>
      </w:r>
      <w:r w:rsidRPr="008055A9">
        <w:rPr>
          <w:rFonts w:ascii="Arial" w:hAnsi="Arial" w:cs="Arial"/>
          <w:sz w:val="24"/>
          <w:szCs w:val="24"/>
        </w:rPr>
        <w:t>Disponível em: &lt;http://www.nsf.gov/statistics/nsb1003/definitions.htm&gt;. Acesso em: 17 jun. 2013.</w:t>
      </w:r>
    </w:p>
    <w:p w:rsidR="008055A9" w:rsidRDefault="008055A9" w:rsidP="00047153">
      <w:pPr>
        <w:spacing w:beforeLines="200" w:before="480" w:afterLines="200" w:after="480" w:line="240" w:lineRule="auto"/>
        <w:jc w:val="both"/>
        <w:rPr>
          <w:rFonts w:ascii="Arial" w:hAnsi="Arial" w:cs="Arial"/>
          <w:sz w:val="24"/>
          <w:szCs w:val="24"/>
        </w:rPr>
      </w:pPr>
      <w:r w:rsidRPr="00967684">
        <w:rPr>
          <w:rFonts w:ascii="Arial" w:hAnsi="Arial" w:cs="Arial"/>
          <w:sz w:val="24"/>
          <w:szCs w:val="24"/>
        </w:rPr>
        <w:t>PINTO, L. A. Cientometria: é possível avaliar qualidade da pesquisa científica?. </w:t>
      </w:r>
      <w:r w:rsidRPr="008055A9">
        <w:rPr>
          <w:rFonts w:ascii="Arial" w:hAnsi="Arial" w:cs="Arial"/>
          <w:b/>
          <w:bCs/>
          <w:sz w:val="24"/>
          <w:szCs w:val="24"/>
        </w:rPr>
        <w:t>Scientia Medica</w:t>
      </w:r>
      <w:r w:rsidRPr="008055A9">
        <w:rPr>
          <w:rFonts w:ascii="Arial" w:hAnsi="Arial" w:cs="Arial"/>
          <w:sz w:val="24"/>
          <w:szCs w:val="24"/>
        </w:rPr>
        <w:t>, Porto Alegre, v. 18</w:t>
      </w:r>
      <w:r w:rsidR="00CE4776">
        <w:rPr>
          <w:rFonts w:ascii="Arial" w:hAnsi="Arial" w:cs="Arial"/>
          <w:sz w:val="24"/>
          <w:szCs w:val="24"/>
        </w:rPr>
        <w:t>, n. 2, p.</w:t>
      </w:r>
      <w:r w:rsidR="00A70EF2">
        <w:rPr>
          <w:rFonts w:ascii="Arial" w:hAnsi="Arial" w:cs="Arial"/>
          <w:sz w:val="24"/>
          <w:szCs w:val="24"/>
        </w:rPr>
        <w:t xml:space="preserve"> </w:t>
      </w:r>
      <w:r w:rsidR="00CE4776">
        <w:rPr>
          <w:rFonts w:ascii="Arial" w:hAnsi="Arial" w:cs="Arial"/>
          <w:sz w:val="24"/>
          <w:szCs w:val="24"/>
        </w:rPr>
        <w:t xml:space="preserve">64-65, 13 jun. 2013. </w:t>
      </w:r>
      <w:r w:rsidRPr="008055A9">
        <w:rPr>
          <w:rFonts w:ascii="Arial" w:hAnsi="Arial" w:cs="Arial"/>
          <w:sz w:val="24"/>
          <w:szCs w:val="24"/>
        </w:rPr>
        <w:t>Disponível em: &lt; http://revistaseletronicas.pucrs.br/ojs/index.php/scientiamedica/article/viewFile/3637/</w:t>
      </w:r>
      <w:r w:rsidR="001A104F">
        <w:rPr>
          <w:rFonts w:ascii="Arial" w:hAnsi="Arial" w:cs="Arial"/>
          <w:sz w:val="24"/>
          <w:szCs w:val="24"/>
        </w:rPr>
        <w:t>3016&gt;. Acesso em: 16 jun. 2013.</w:t>
      </w:r>
    </w:p>
    <w:p w:rsidR="004F6851" w:rsidRDefault="008055A9" w:rsidP="00047153">
      <w:pPr>
        <w:spacing w:beforeLines="200" w:before="480" w:afterLines="200" w:after="480" w:line="240" w:lineRule="auto"/>
        <w:jc w:val="both"/>
        <w:rPr>
          <w:rFonts w:ascii="Arial" w:hAnsi="Arial" w:cs="Arial"/>
          <w:sz w:val="24"/>
          <w:szCs w:val="24"/>
        </w:rPr>
      </w:pPr>
      <w:r w:rsidRPr="008055A9">
        <w:rPr>
          <w:rFonts w:ascii="Arial" w:hAnsi="Arial" w:cs="Arial"/>
          <w:sz w:val="24"/>
          <w:szCs w:val="24"/>
        </w:rPr>
        <w:t>REINACH, Fernando. </w:t>
      </w:r>
      <w:r w:rsidRPr="008055A9">
        <w:rPr>
          <w:rFonts w:ascii="Arial" w:hAnsi="Arial" w:cs="Arial"/>
          <w:b/>
          <w:bCs/>
          <w:sz w:val="24"/>
          <w:szCs w:val="24"/>
        </w:rPr>
        <w:t>Darwin e a prática da 'Salami Science'.</w:t>
      </w:r>
      <w:r w:rsidRPr="008055A9">
        <w:rPr>
          <w:rFonts w:ascii="Arial" w:hAnsi="Arial" w:cs="Arial"/>
          <w:sz w:val="24"/>
          <w:szCs w:val="24"/>
        </w:rPr>
        <w:t> Disponível em: &lt;http://www.estadao.com.br/noticias/impresso,darwin-e-a-pratica-da-salami-science-,1026037,0.htm&gt;. Acesso em: 16 jun. 2013.</w:t>
      </w:r>
    </w:p>
    <w:p w:rsidR="008055A9" w:rsidRPr="00481462" w:rsidRDefault="004F6851" w:rsidP="00047153">
      <w:pPr>
        <w:spacing w:beforeLines="200" w:before="480" w:afterLines="200" w:after="480" w:line="240" w:lineRule="auto"/>
        <w:jc w:val="both"/>
        <w:rPr>
          <w:rFonts w:ascii="Arial" w:hAnsi="Arial" w:cs="Arial"/>
          <w:sz w:val="24"/>
          <w:szCs w:val="24"/>
        </w:rPr>
      </w:pPr>
      <w:r w:rsidRPr="00481462">
        <w:rPr>
          <w:rFonts w:ascii="Arial" w:hAnsi="Arial" w:cs="Arial"/>
          <w:sz w:val="24"/>
          <w:szCs w:val="24"/>
        </w:rPr>
        <w:t>RESEARCH!AMERICA. </w:t>
      </w:r>
      <w:r w:rsidRPr="00481462">
        <w:rPr>
          <w:rFonts w:ascii="Arial" w:hAnsi="Arial" w:cs="Arial"/>
          <w:b/>
          <w:bCs/>
          <w:sz w:val="24"/>
          <w:szCs w:val="24"/>
        </w:rPr>
        <w:t>Economic Impact by State.</w:t>
      </w:r>
      <w:r w:rsidRPr="00481462">
        <w:rPr>
          <w:rFonts w:ascii="Arial" w:hAnsi="Arial" w:cs="Arial"/>
          <w:sz w:val="24"/>
          <w:szCs w:val="24"/>
        </w:rPr>
        <w:t> </w:t>
      </w:r>
      <w:r w:rsidRPr="00C32FE0">
        <w:rPr>
          <w:rFonts w:ascii="Arial" w:hAnsi="Arial" w:cs="Arial"/>
          <w:sz w:val="24"/>
          <w:szCs w:val="24"/>
        </w:rPr>
        <w:t xml:space="preserve">Disponível em: &lt;http://www.researchamerica.org/state_econ&gt;. </w:t>
      </w:r>
      <w:r w:rsidR="001A104F" w:rsidRPr="00481462">
        <w:rPr>
          <w:rFonts w:ascii="Arial" w:hAnsi="Arial" w:cs="Arial"/>
          <w:sz w:val="24"/>
          <w:szCs w:val="24"/>
        </w:rPr>
        <w:t>Acesso em: 16 jun. 2013.</w:t>
      </w:r>
    </w:p>
    <w:p w:rsidR="00E32BE3" w:rsidRDefault="008055A9" w:rsidP="00047153">
      <w:pPr>
        <w:spacing w:beforeLines="200" w:before="480" w:afterLines="200" w:after="480" w:line="240" w:lineRule="auto"/>
        <w:jc w:val="both"/>
        <w:rPr>
          <w:rFonts w:ascii="Arial" w:hAnsi="Arial" w:cs="Arial"/>
          <w:sz w:val="24"/>
          <w:szCs w:val="24"/>
        </w:rPr>
      </w:pPr>
      <w:r w:rsidRPr="00D53C64">
        <w:rPr>
          <w:rFonts w:ascii="Arial" w:hAnsi="Arial" w:cs="Arial"/>
          <w:sz w:val="24"/>
          <w:szCs w:val="24"/>
          <w:lang w:val="en-US"/>
        </w:rPr>
        <w:lastRenderedPageBreak/>
        <w:t xml:space="preserve">RYMER, </w:t>
      </w:r>
      <w:r>
        <w:rPr>
          <w:rFonts w:ascii="Arial" w:hAnsi="Arial" w:cs="Arial"/>
          <w:sz w:val="24"/>
          <w:szCs w:val="24"/>
          <w:lang w:val="en-US"/>
        </w:rPr>
        <w:t>L</w:t>
      </w:r>
      <w:r w:rsidRPr="00D53C64">
        <w:rPr>
          <w:rFonts w:ascii="Arial" w:hAnsi="Arial" w:cs="Arial"/>
          <w:sz w:val="24"/>
          <w:szCs w:val="24"/>
          <w:lang w:val="en-US"/>
        </w:rPr>
        <w:t>. </w:t>
      </w:r>
      <w:r w:rsidRPr="00D53C64">
        <w:rPr>
          <w:rFonts w:ascii="Arial" w:hAnsi="Arial" w:cs="Arial"/>
          <w:b/>
          <w:bCs/>
          <w:sz w:val="24"/>
          <w:szCs w:val="24"/>
          <w:lang w:val="en-US"/>
        </w:rPr>
        <w:t>Measuring the impact of research:</w:t>
      </w:r>
      <w:r w:rsidRPr="00D53C64">
        <w:rPr>
          <w:rFonts w:ascii="Arial" w:hAnsi="Arial" w:cs="Arial"/>
          <w:sz w:val="24"/>
          <w:szCs w:val="24"/>
          <w:lang w:val="en-US"/>
        </w:rPr>
        <w:t xml:space="preserve"> the context for metric development. </w:t>
      </w:r>
      <w:r w:rsidRPr="008055A9">
        <w:rPr>
          <w:rFonts w:ascii="Arial" w:hAnsi="Arial" w:cs="Arial"/>
          <w:sz w:val="24"/>
          <w:szCs w:val="24"/>
        </w:rPr>
        <w:t>Disponível em: &lt;http://www.go8.edu.au/__documents/go8-policy-analysis/2011/go8backgrounder23_measimpactresearch.pdf&gt;. Acesso em: 09 jun. 2013.</w:t>
      </w:r>
    </w:p>
    <w:p w:rsidR="00D407F3" w:rsidRPr="001F7012" w:rsidRDefault="002A2FB8" w:rsidP="00047153">
      <w:pPr>
        <w:spacing w:beforeLines="200" w:before="480" w:afterLines="200" w:after="480" w:line="240" w:lineRule="auto"/>
        <w:jc w:val="both"/>
        <w:rPr>
          <w:rFonts w:ascii="Arial" w:hAnsi="Arial" w:cs="Arial"/>
          <w:sz w:val="24"/>
          <w:szCs w:val="24"/>
        </w:rPr>
      </w:pPr>
      <w:r w:rsidRPr="001F7012">
        <w:rPr>
          <w:rFonts w:ascii="Arial" w:hAnsi="Arial" w:cs="Arial"/>
          <w:sz w:val="24"/>
          <w:szCs w:val="24"/>
        </w:rPr>
        <w:t xml:space="preserve">RODRIGUES, G. M. Ensino, pesquisa e extensão universitária. </w:t>
      </w:r>
      <w:r w:rsidRPr="001F7012">
        <w:rPr>
          <w:rFonts w:ascii="Arial" w:hAnsi="Arial" w:cs="Arial"/>
          <w:b/>
          <w:sz w:val="24"/>
          <w:szCs w:val="24"/>
        </w:rPr>
        <w:t xml:space="preserve">Jornal o Estadão. </w:t>
      </w:r>
      <w:r w:rsidR="006476B4">
        <w:rPr>
          <w:rFonts w:ascii="Arial" w:hAnsi="Arial" w:cs="Arial"/>
          <w:sz w:val="24"/>
          <w:szCs w:val="24"/>
        </w:rPr>
        <w:t xml:space="preserve">São Paulo, </w:t>
      </w:r>
      <w:r w:rsidRPr="001F7012">
        <w:rPr>
          <w:rFonts w:ascii="Arial" w:hAnsi="Arial" w:cs="Arial"/>
          <w:sz w:val="24"/>
          <w:szCs w:val="24"/>
        </w:rPr>
        <w:t>2011.</w:t>
      </w:r>
      <w:r w:rsidR="00A70EF2">
        <w:rPr>
          <w:rFonts w:ascii="Arial" w:hAnsi="Arial" w:cs="Arial"/>
          <w:sz w:val="24"/>
          <w:szCs w:val="24"/>
        </w:rPr>
        <w:t xml:space="preserve"> </w:t>
      </w:r>
      <w:r w:rsidRPr="001F7012">
        <w:rPr>
          <w:rFonts w:ascii="Arial" w:hAnsi="Arial" w:cs="Arial"/>
          <w:sz w:val="24"/>
          <w:szCs w:val="24"/>
        </w:rPr>
        <w:t>Disponível em: &lt;</w:t>
      </w:r>
      <w:hyperlink r:id="rId18" w:history="1">
        <w:r w:rsidRPr="001F7012">
          <w:rPr>
            <w:rStyle w:val="Hyperlink"/>
            <w:rFonts w:ascii="Arial" w:hAnsi="Arial" w:cs="Arial"/>
            <w:color w:val="auto"/>
            <w:sz w:val="24"/>
            <w:szCs w:val="24"/>
            <w:u w:val="none"/>
          </w:rPr>
          <w:t>http://www.estadao.com.br/noticias/impresso,ensino-pesquisa--e-extensao-universitaria-,793617,0.htm</w:t>
        </w:r>
      </w:hyperlink>
      <w:r w:rsidRPr="001F7012">
        <w:rPr>
          <w:rFonts w:ascii="Arial" w:hAnsi="Arial" w:cs="Arial"/>
          <w:sz w:val="24"/>
          <w:szCs w:val="24"/>
        </w:rPr>
        <w:t>&gt;. Acesso: 02 jun. 2013.</w:t>
      </w:r>
    </w:p>
    <w:p w:rsidR="008055A9" w:rsidRDefault="008055A9" w:rsidP="00047153">
      <w:pPr>
        <w:spacing w:beforeLines="200" w:before="480" w:afterLines="200" w:after="480" w:line="240" w:lineRule="auto"/>
        <w:jc w:val="both"/>
        <w:rPr>
          <w:rFonts w:ascii="Arial" w:hAnsi="Arial" w:cs="Arial"/>
          <w:sz w:val="24"/>
          <w:szCs w:val="24"/>
        </w:rPr>
      </w:pPr>
      <w:r w:rsidRPr="005B06CE">
        <w:rPr>
          <w:rFonts w:ascii="Arial" w:hAnsi="Arial" w:cs="Arial"/>
          <w:sz w:val="24"/>
          <w:szCs w:val="24"/>
        </w:rPr>
        <w:t>SANTOS, J. M.; BERNDT, T. I. K. </w:t>
      </w:r>
      <w:r w:rsidRPr="005B06CE">
        <w:rPr>
          <w:rFonts w:ascii="Arial" w:hAnsi="Arial" w:cs="Arial"/>
          <w:b/>
          <w:bCs/>
          <w:sz w:val="24"/>
          <w:szCs w:val="24"/>
        </w:rPr>
        <w:t>Avaliação do impacto social das atividades de educação em saúde nas gestantes participantes do projeto de extensão Tocar.</w:t>
      </w:r>
      <w:r w:rsidRPr="005B06CE">
        <w:rPr>
          <w:rFonts w:ascii="Arial" w:hAnsi="Arial" w:cs="Arial"/>
          <w:sz w:val="24"/>
          <w:szCs w:val="24"/>
        </w:rPr>
        <w:t xml:space="preserve"> 2007. </w:t>
      </w:r>
      <w:r w:rsidR="00A70EF2">
        <w:rPr>
          <w:rFonts w:ascii="Arial" w:hAnsi="Arial" w:cs="Arial"/>
          <w:sz w:val="24"/>
          <w:szCs w:val="24"/>
        </w:rPr>
        <w:t>113 f. Monografia (Enfermeiro)</w:t>
      </w:r>
      <w:r w:rsidRPr="005B06CE">
        <w:rPr>
          <w:rFonts w:ascii="Arial" w:hAnsi="Arial" w:cs="Arial"/>
          <w:sz w:val="24"/>
          <w:szCs w:val="24"/>
        </w:rPr>
        <w:t xml:space="preserve"> </w:t>
      </w:r>
      <w:r w:rsidR="00CD713B">
        <w:rPr>
          <w:rFonts w:ascii="Arial" w:hAnsi="Arial" w:cs="Arial"/>
          <w:sz w:val="24"/>
          <w:szCs w:val="24"/>
        </w:rPr>
        <w:t>Universidade</w:t>
      </w:r>
      <w:r w:rsidRPr="005B06CE">
        <w:rPr>
          <w:rFonts w:ascii="Arial" w:hAnsi="Arial" w:cs="Arial"/>
          <w:sz w:val="24"/>
          <w:szCs w:val="24"/>
        </w:rPr>
        <w:t xml:space="preserve"> do Vale do Itajaí, Biguaçu, 2007. Disponível em: &lt;http://siaibib01.univali.br/pdf/Josiane%20Maria%20dos%20Santos</w:t>
      </w:r>
      <w:r w:rsidR="001A104F">
        <w:rPr>
          <w:rFonts w:ascii="Arial" w:hAnsi="Arial" w:cs="Arial"/>
          <w:sz w:val="24"/>
          <w:szCs w:val="24"/>
        </w:rPr>
        <w:t>.pdf&gt;. Acesso em: 10 jun. 2013.</w:t>
      </w:r>
    </w:p>
    <w:p w:rsidR="008055A9" w:rsidRDefault="002A2FB8" w:rsidP="00047153">
      <w:pPr>
        <w:spacing w:beforeLines="200" w:before="480" w:afterLines="200" w:after="480" w:line="240" w:lineRule="auto"/>
        <w:jc w:val="both"/>
        <w:rPr>
          <w:rFonts w:ascii="Arial" w:hAnsi="Arial" w:cs="Arial"/>
          <w:sz w:val="24"/>
          <w:szCs w:val="24"/>
        </w:rPr>
      </w:pPr>
      <w:r w:rsidRPr="008055A9">
        <w:rPr>
          <w:rFonts w:ascii="Arial" w:hAnsi="Arial" w:cs="Arial"/>
          <w:sz w:val="24"/>
          <w:szCs w:val="24"/>
        </w:rPr>
        <w:t xml:space="preserve">SANTOS, C. A.; MORAES, K. N. </w:t>
      </w:r>
      <w:r w:rsidRPr="008055A9">
        <w:rPr>
          <w:rFonts w:ascii="Arial" w:hAnsi="Arial" w:cs="Arial"/>
          <w:b/>
          <w:sz w:val="24"/>
          <w:szCs w:val="24"/>
        </w:rPr>
        <w:t>Produção do conhecimento e a Política Nacional de Pesquisa e Desenvolvimento (P&amp;D) e Ciência, Tecnologia e Inovação (CT&amp;I)</w:t>
      </w:r>
      <w:r w:rsidRPr="008055A9">
        <w:rPr>
          <w:rFonts w:ascii="Arial" w:hAnsi="Arial" w:cs="Arial"/>
          <w:sz w:val="24"/>
          <w:szCs w:val="24"/>
        </w:rPr>
        <w:t xml:space="preserve">. </w:t>
      </w:r>
      <w:r w:rsidRPr="00A70EF2">
        <w:rPr>
          <w:rFonts w:ascii="Arial" w:hAnsi="Arial" w:cs="Arial"/>
          <w:b/>
          <w:sz w:val="24"/>
          <w:szCs w:val="24"/>
        </w:rPr>
        <w:t>Revista Série Estudos</w:t>
      </w:r>
      <w:r w:rsidRPr="008055A9">
        <w:rPr>
          <w:rFonts w:ascii="Arial" w:hAnsi="Arial" w:cs="Arial"/>
          <w:sz w:val="24"/>
          <w:szCs w:val="24"/>
        </w:rPr>
        <w:t>, Campo Grande, n. 30, p. 283-301, jul./dez. 2010.</w:t>
      </w:r>
    </w:p>
    <w:p w:rsidR="008055A9" w:rsidRPr="008055A9" w:rsidRDefault="00A70EF2" w:rsidP="00047153">
      <w:pPr>
        <w:spacing w:beforeLines="200" w:before="480" w:afterLines="200" w:after="480" w:line="240" w:lineRule="auto"/>
        <w:jc w:val="both"/>
        <w:rPr>
          <w:rFonts w:ascii="Arial" w:hAnsi="Arial" w:cs="Arial"/>
          <w:sz w:val="24"/>
          <w:szCs w:val="24"/>
        </w:rPr>
      </w:pPr>
      <w:r>
        <w:rPr>
          <w:rFonts w:ascii="Arial" w:hAnsi="Arial" w:cs="Arial"/>
          <w:sz w:val="24"/>
          <w:szCs w:val="24"/>
        </w:rPr>
        <w:t>SANTOS, N.</w:t>
      </w:r>
      <w:r w:rsidR="008055A9" w:rsidRPr="00F938CE">
        <w:rPr>
          <w:rFonts w:ascii="Arial" w:hAnsi="Arial" w:cs="Arial"/>
          <w:sz w:val="24"/>
          <w:szCs w:val="24"/>
        </w:rPr>
        <w:t xml:space="preserve"> C. Índices bibliométricos: Exemplos da sua aplicação em Pediatria. </w:t>
      </w:r>
      <w:r w:rsidR="008055A9" w:rsidRPr="00F938CE">
        <w:rPr>
          <w:rFonts w:ascii="Arial" w:hAnsi="Arial" w:cs="Arial"/>
          <w:b/>
          <w:bCs/>
          <w:sz w:val="24"/>
          <w:szCs w:val="24"/>
        </w:rPr>
        <w:t>Acta Pediátrica Portuguesa</w:t>
      </w:r>
      <w:r w:rsidR="008055A9">
        <w:rPr>
          <w:rFonts w:ascii="Arial" w:hAnsi="Arial" w:cs="Arial"/>
          <w:sz w:val="24"/>
          <w:szCs w:val="24"/>
        </w:rPr>
        <w:t>, Lisboa</w:t>
      </w:r>
      <w:r w:rsidR="008055A9" w:rsidRPr="00F938CE">
        <w:rPr>
          <w:rFonts w:ascii="Arial" w:hAnsi="Arial" w:cs="Arial"/>
          <w:sz w:val="24"/>
          <w:szCs w:val="24"/>
        </w:rPr>
        <w:t>, p.</w:t>
      </w:r>
      <w:r>
        <w:rPr>
          <w:rFonts w:ascii="Arial" w:hAnsi="Arial" w:cs="Arial"/>
          <w:sz w:val="24"/>
          <w:szCs w:val="24"/>
        </w:rPr>
        <w:t xml:space="preserve"> </w:t>
      </w:r>
      <w:r w:rsidR="008055A9" w:rsidRPr="00F938CE">
        <w:rPr>
          <w:rFonts w:ascii="Arial" w:hAnsi="Arial" w:cs="Arial"/>
          <w:sz w:val="24"/>
          <w:szCs w:val="24"/>
        </w:rPr>
        <w:t>39-43, 13 jun. 2013.</w:t>
      </w:r>
    </w:p>
    <w:p w:rsidR="008055A9" w:rsidRDefault="007F3971" w:rsidP="00047153">
      <w:pPr>
        <w:spacing w:beforeLines="200" w:before="480" w:afterLines="200" w:after="480" w:line="240" w:lineRule="auto"/>
        <w:jc w:val="both"/>
        <w:rPr>
          <w:rFonts w:ascii="Arial" w:hAnsi="Arial" w:cs="Arial"/>
          <w:sz w:val="24"/>
          <w:szCs w:val="24"/>
        </w:rPr>
      </w:pPr>
      <w:r>
        <w:rPr>
          <w:rFonts w:ascii="Arial" w:hAnsi="Arial" w:cs="Arial"/>
          <w:sz w:val="24"/>
          <w:szCs w:val="24"/>
        </w:rPr>
        <w:t xml:space="preserve">SECRETARIA DE ESTADO DO MEIO AMBIENTE E RECURSOS HÍDRICOS - </w:t>
      </w:r>
      <w:r w:rsidR="008055A9" w:rsidRPr="002C693E">
        <w:rPr>
          <w:rFonts w:ascii="Arial" w:hAnsi="Arial" w:cs="Arial"/>
          <w:sz w:val="24"/>
          <w:szCs w:val="24"/>
        </w:rPr>
        <w:t>SEAMA. </w:t>
      </w:r>
      <w:r w:rsidR="008055A9" w:rsidRPr="002C693E">
        <w:rPr>
          <w:rFonts w:ascii="Arial" w:hAnsi="Arial" w:cs="Arial"/>
          <w:b/>
          <w:bCs/>
          <w:sz w:val="24"/>
          <w:szCs w:val="24"/>
        </w:rPr>
        <w:t>História da Extensão Universitária.</w:t>
      </w:r>
      <w:r w:rsidR="008055A9" w:rsidRPr="002C693E">
        <w:rPr>
          <w:rFonts w:ascii="Arial" w:hAnsi="Arial" w:cs="Arial"/>
          <w:sz w:val="24"/>
          <w:szCs w:val="24"/>
        </w:rPr>
        <w:t> Disponível em: &lt;http://portal.seama.edu.br/index.php/historia-exte</w:t>
      </w:r>
      <w:r w:rsidR="001A104F">
        <w:rPr>
          <w:rFonts w:ascii="Arial" w:hAnsi="Arial" w:cs="Arial"/>
          <w:sz w:val="24"/>
          <w:szCs w:val="24"/>
        </w:rPr>
        <w:t>nsao&gt;. Acesso em: 16 jun. 2013.</w:t>
      </w:r>
    </w:p>
    <w:p w:rsidR="003E18FF" w:rsidRDefault="002A2FB8" w:rsidP="00047153">
      <w:pPr>
        <w:spacing w:beforeLines="200" w:before="480" w:afterLines="200" w:after="480" w:line="240" w:lineRule="auto"/>
        <w:jc w:val="both"/>
        <w:rPr>
          <w:rFonts w:ascii="Arial" w:hAnsi="Arial" w:cs="Arial"/>
          <w:sz w:val="24"/>
          <w:szCs w:val="24"/>
        </w:rPr>
      </w:pPr>
      <w:r w:rsidRPr="001F7012">
        <w:rPr>
          <w:rFonts w:ascii="Arial" w:hAnsi="Arial" w:cs="Arial"/>
          <w:sz w:val="24"/>
          <w:szCs w:val="24"/>
        </w:rPr>
        <w:t xml:space="preserve">TAGLIALEGNA, G. H. F. </w:t>
      </w:r>
      <w:r w:rsidRPr="008055A9">
        <w:rPr>
          <w:rFonts w:ascii="Arial" w:hAnsi="Arial" w:cs="Arial"/>
          <w:b/>
          <w:bCs/>
          <w:sz w:val="24"/>
          <w:szCs w:val="24"/>
        </w:rPr>
        <w:t>Grupos de pressão e a tramitação do projeto de Lei de Biossegurança no Congresso Nacional</w:t>
      </w:r>
      <w:r w:rsidRPr="001F7012">
        <w:rPr>
          <w:rFonts w:ascii="Arial" w:hAnsi="Arial" w:cs="Arial"/>
          <w:bCs/>
          <w:sz w:val="24"/>
          <w:szCs w:val="24"/>
        </w:rPr>
        <w:t>. Consultoria Legi</w:t>
      </w:r>
      <w:r w:rsidR="006476B4">
        <w:rPr>
          <w:rFonts w:ascii="Arial" w:hAnsi="Arial" w:cs="Arial"/>
          <w:bCs/>
          <w:sz w:val="24"/>
          <w:szCs w:val="24"/>
        </w:rPr>
        <w:t>slativa do Senado Federal. Brasí</w:t>
      </w:r>
      <w:r w:rsidRPr="001F7012">
        <w:rPr>
          <w:rFonts w:ascii="Arial" w:hAnsi="Arial" w:cs="Arial"/>
          <w:bCs/>
          <w:sz w:val="24"/>
          <w:szCs w:val="24"/>
        </w:rPr>
        <w:t>lia, DF, dez. 2005.</w:t>
      </w:r>
    </w:p>
    <w:p w:rsidR="00F7626C" w:rsidRDefault="00F7626C" w:rsidP="00047153">
      <w:pPr>
        <w:spacing w:beforeLines="200" w:before="480" w:afterLines="200" w:after="480" w:line="240" w:lineRule="auto"/>
        <w:jc w:val="both"/>
        <w:rPr>
          <w:rFonts w:ascii="Arial" w:hAnsi="Arial" w:cs="Arial"/>
          <w:sz w:val="24"/>
          <w:szCs w:val="24"/>
        </w:rPr>
      </w:pPr>
      <w:r w:rsidRPr="002C693E">
        <w:rPr>
          <w:rFonts w:ascii="Arial" w:hAnsi="Arial" w:cs="Arial"/>
          <w:sz w:val="24"/>
          <w:szCs w:val="24"/>
        </w:rPr>
        <w:t>VILAÇA, M.</w:t>
      </w:r>
      <w:r w:rsidR="009D7419">
        <w:rPr>
          <w:rFonts w:ascii="Arial" w:hAnsi="Arial" w:cs="Arial"/>
          <w:sz w:val="24"/>
          <w:szCs w:val="24"/>
        </w:rPr>
        <w:t xml:space="preserve"> </w:t>
      </w:r>
      <w:r w:rsidRPr="002C693E">
        <w:rPr>
          <w:rFonts w:ascii="Arial" w:hAnsi="Arial" w:cs="Arial"/>
          <w:sz w:val="24"/>
          <w:szCs w:val="24"/>
        </w:rPr>
        <w:t>L.</w:t>
      </w:r>
      <w:r w:rsidR="009D7419">
        <w:rPr>
          <w:rFonts w:ascii="Arial" w:hAnsi="Arial" w:cs="Arial"/>
          <w:sz w:val="24"/>
          <w:szCs w:val="24"/>
        </w:rPr>
        <w:t xml:space="preserve"> </w:t>
      </w:r>
      <w:r w:rsidRPr="002C693E">
        <w:rPr>
          <w:rFonts w:ascii="Arial" w:hAnsi="Arial" w:cs="Arial"/>
          <w:sz w:val="24"/>
          <w:szCs w:val="24"/>
        </w:rPr>
        <w:t xml:space="preserve">C. Pesquisa e Ensino: considerações e Reflexões. </w:t>
      </w:r>
      <w:r w:rsidRPr="002C693E">
        <w:rPr>
          <w:rFonts w:ascii="Arial" w:hAnsi="Arial" w:cs="Arial"/>
          <w:b/>
          <w:sz w:val="24"/>
          <w:szCs w:val="24"/>
        </w:rPr>
        <w:t>Revista E-scrita</w:t>
      </w:r>
      <w:r w:rsidRPr="002C693E">
        <w:rPr>
          <w:rFonts w:ascii="Arial" w:hAnsi="Arial" w:cs="Arial"/>
          <w:sz w:val="24"/>
          <w:szCs w:val="24"/>
        </w:rPr>
        <w:t>. Vol.1. n.</w:t>
      </w:r>
      <w:r w:rsidR="002C693E">
        <w:rPr>
          <w:rFonts w:ascii="Arial" w:hAnsi="Arial" w:cs="Arial"/>
          <w:sz w:val="24"/>
          <w:szCs w:val="24"/>
        </w:rPr>
        <w:t>2, mai – a</w:t>
      </w:r>
      <w:r w:rsidRPr="002C693E">
        <w:rPr>
          <w:rFonts w:ascii="Arial" w:hAnsi="Arial" w:cs="Arial"/>
          <w:sz w:val="24"/>
          <w:szCs w:val="24"/>
        </w:rPr>
        <w:t>go 2010. Disponível em:&lt;http://ensinoatual.com/blog</w:t>
      </w:r>
      <w:r w:rsidR="001A104F">
        <w:rPr>
          <w:rFonts w:ascii="Arial" w:hAnsi="Arial" w:cs="Arial"/>
          <w:sz w:val="24"/>
          <w:szCs w:val="24"/>
        </w:rPr>
        <w:t>/?p=905&gt; Acesso em: 9 jun.2011.</w:t>
      </w:r>
    </w:p>
    <w:p w:rsidR="008055A9" w:rsidRDefault="008055A9" w:rsidP="00047153">
      <w:pPr>
        <w:spacing w:beforeLines="200" w:before="480" w:afterLines="200" w:after="480" w:line="240" w:lineRule="auto"/>
        <w:jc w:val="both"/>
        <w:rPr>
          <w:rFonts w:ascii="Arial" w:hAnsi="Arial" w:cs="Arial"/>
          <w:sz w:val="24"/>
          <w:szCs w:val="24"/>
          <w:lang w:val="en-US"/>
        </w:rPr>
      </w:pPr>
      <w:r w:rsidRPr="00212232">
        <w:rPr>
          <w:rFonts w:ascii="Arial" w:hAnsi="Arial" w:cs="Arial"/>
          <w:sz w:val="24"/>
          <w:szCs w:val="24"/>
        </w:rPr>
        <w:t xml:space="preserve">VITOR-COSTA, M.; SILVA, </w:t>
      </w:r>
      <w:r>
        <w:rPr>
          <w:rFonts w:ascii="Arial" w:hAnsi="Arial" w:cs="Arial"/>
          <w:sz w:val="24"/>
          <w:szCs w:val="24"/>
        </w:rPr>
        <w:t>P. M.</w:t>
      </w:r>
      <w:r w:rsidRPr="00212232">
        <w:rPr>
          <w:rFonts w:ascii="Arial" w:hAnsi="Arial" w:cs="Arial"/>
          <w:sz w:val="24"/>
          <w:szCs w:val="24"/>
        </w:rPr>
        <w:t xml:space="preserve">; SORIANO, </w:t>
      </w:r>
      <w:r>
        <w:rPr>
          <w:rFonts w:ascii="Arial" w:hAnsi="Arial" w:cs="Arial"/>
          <w:sz w:val="24"/>
          <w:szCs w:val="24"/>
        </w:rPr>
        <w:t>J.</w:t>
      </w:r>
      <w:r w:rsidR="009D7419">
        <w:rPr>
          <w:rFonts w:ascii="Arial" w:hAnsi="Arial" w:cs="Arial"/>
          <w:sz w:val="24"/>
          <w:szCs w:val="24"/>
        </w:rPr>
        <w:t xml:space="preserve"> </w:t>
      </w:r>
      <w:r>
        <w:rPr>
          <w:rFonts w:ascii="Arial" w:hAnsi="Arial" w:cs="Arial"/>
          <w:sz w:val="24"/>
          <w:szCs w:val="24"/>
        </w:rPr>
        <w:t>B</w:t>
      </w:r>
      <w:r w:rsidRPr="00212232">
        <w:rPr>
          <w:rFonts w:ascii="Arial" w:hAnsi="Arial" w:cs="Arial"/>
          <w:sz w:val="24"/>
          <w:szCs w:val="24"/>
        </w:rPr>
        <w:t>. A avaliação da produtividade em</w:t>
      </w:r>
      <w:r w:rsidR="006476B4">
        <w:rPr>
          <w:rFonts w:ascii="Arial" w:hAnsi="Arial" w:cs="Arial"/>
          <w:sz w:val="24"/>
          <w:szCs w:val="24"/>
        </w:rPr>
        <w:t xml:space="preserve"> pesquisa na Educação Física: reflexões </w:t>
      </w:r>
      <w:r w:rsidRPr="00212232">
        <w:rPr>
          <w:rFonts w:ascii="Arial" w:hAnsi="Arial" w:cs="Arial"/>
          <w:sz w:val="24"/>
          <w:szCs w:val="24"/>
        </w:rPr>
        <w:t>sobre algumas limitações dos indicadores bibliométricos. </w:t>
      </w:r>
      <w:r w:rsidRPr="008055A9">
        <w:rPr>
          <w:rFonts w:ascii="Arial" w:hAnsi="Arial" w:cs="Arial"/>
          <w:b/>
          <w:bCs/>
          <w:sz w:val="24"/>
          <w:szCs w:val="24"/>
        </w:rPr>
        <w:t>Revista Brasileira de Educação Física e Esporte</w:t>
      </w:r>
      <w:r w:rsidRPr="008055A9">
        <w:rPr>
          <w:rFonts w:ascii="Arial" w:hAnsi="Arial" w:cs="Arial"/>
          <w:sz w:val="24"/>
          <w:szCs w:val="24"/>
        </w:rPr>
        <w:t xml:space="preserve">, São Paulo, v. 26, n. 4, p.581-579, 2012. Disponível em: &lt;http://www.scielo.br/pdf/rbefe/v26n4/v26n4a05.pdf&gt;. </w:t>
      </w:r>
      <w:r w:rsidRPr="00D53C64">
        <w:rPr>
          <w:rFonts w:ascii="Arial" w:hAnsi="Arial" w:cs="Arial"/>
          <w:sz w:val="24"/>
          <w:szCs w:val="24"/>
          <w:lang w:val="en-US"/>
        </w:rPr>
        <w:t>Acesso em: 16 jun. 2013.</w:t>
      </w:r>
    </w:p>
    <w:p w:rsidR="00CE4776" w:rsidRPr="005B06CE" w:rsidRDefault="005B06CE" w:rsidP="00047153">
      <w:pPr>
        <w:spacing w:beforeLines="200" w:before="480" w:afterLines="200" w:after="480" w:line="240" w:lineRule="auto"/>
        <w:jc w:val="both"/>
        <w:rPr>
          <w:rFonts w:ascii="Arial" w:hAnsi="Arial" w:cs="Arial"/>
          <w:sz w:val="24"/>
          <w:szCs w:val="24"/>
        </w:rPr>
      </w:pPr>
      <w:r w:rsidRPr="008055A9">
        <w:rPr>
          <w:rFonts w:ascii="Arial" w:hAnsi="Arial" w:cs="Arial"/>
          <w:sz w:val="24"/>
          <w:szCs w:val="24"/>
          <w:lang w:val="en-US"/>
        </w:rPr>
        <w:lastRenderedPageBreak/>
        <w:t>THE AMERICAN SOCIETY FOR CELL BIOLOGY. </w:t>
      </w:r>
      <w:r w:rsidRPr="00C32FE0">
        <w:rPr>
          <w:rFonts w:ascii="Arial" w:hAnsi="Arial" w:cs="Arial"/>
          <w:b/>
          <w:bCs/>
          <w:sz w:val="24"/>
          <w:szCs w:val="24"/>
          <w:lang w:val="en-US"/>
        </w:rPr>
        <w:t>San Francisco Declaration on Research Assessment.</w:t>
      </w:r>
      <w:r w:rsidRPr="00C32FE0">
        <w:rPr>
          <w:rFonts w:ascii="Arial" w:hAnsi="Arial" w:cs="Arial"/>
          <w:sz w:val="24"/>
          <w:szCs w:val="24"/>
          <w:lang w:val="en-US"/>
        </w:rPr>
        <w:t> </w:t>
      </w:r>
      <w:r w:rsidRPr="005B06CE">
        <w:rPr>
          <w:rFonts w:ascii="Arial" w:hAnsi="Arial" w:cs="Arial"/>
          <w:sz w:val="24"/>
          <w:szCs w:val="24"/>
        </w:rPr>
        <w:t>Disponível em: &lt;http://am.ascb.org/dora/files/SFDeclarationFINAL.pdf&gt;. Acesso em: 13 jun. 2013.</w:t>
      </w:r>
    </w:p>
    <w:p w:rsidR="00742CD6" w:rsidRDefault="005C1C1B" w:rsidP="00047153">
      <w:pPr>
        <w:spacing w:beforeLines="200" w:before="480" w:afterLines="200" w:after="480" w:line="240" w:lineRule="auto"/>
        <w:jc w:val="both"/>
        <w:rPr>
          <w:rFonts w:ascii="Arial" w:hAnsi="Arial" w:cs="Arial"/>
          <w:sz w:val="24"/>
          <w:szCs w:val="24"/>
        </w:rPr>
      </w:pPr>
      <w:r w:rsidRPr="005C1C1B">
        <w:rPr>
          <w:rFonts w:ascii="Arial" w:hAnsi="Arial" w:cs="Arial"/>
          <w:sz w:val="24"/>
          <w:szCs w:val="24"/>
        </w:rPr>
        <w:t xml:space="preserve">TOLETO, K. A. et al. </w:t>
      </w:r>
      <w:r w:rsidRPr="009D7419">
        <w:rPr>
          <w:rFonts w:ascii="Arial" w:hAnsi="Arial" w:cs="Arial"/>
          <w:b/>
          <w:sz w:val="24"/>
          <w:szCs w:val="24"/>
        </w:rPr>
        <w:t>A reprodutibilidade em discussão</w:t>
      </w:r>
      <w:r w:rsidRPr="005C1C1B">
        <w:rPr>
          <w:rFonts w:ascii="Arial" w:hAnsi="Arial" w:cs="Arial"/>
          <w:sz w:val="24"/>
          <w:szCs w:val="24"/>
        </w:rPr>
        <w:t>. Disponível em</w:t>
      </w:r>
      <w:r w:rsidR="003C4A58">
        <w:rPr>
          <w:rFonts w:ascii="Arial" w:hAnsi="Arial" w:cs="Arial"/>
          <w:sz w:val="24"/>
          <w:szCs w:val="24"/>
        </w:rPr>
        <w:t>:</w:t>
      </w:r>
      <w:hyperlink r:id="rId19" w:history="1">
        <w:r w:rsidR="009D7419" w:rsidRPr="00890F8D">
          <w:rPr>
            <w:rStyle w:val="Hyperlink"/>
            <w:rFonts w:ascii="Arial" w:hAnsi="Arial" w:cs="Arial"/>
            <w:sz w:val="24"/>
            <w:szCs w:val="24"/>
          </w:rPr>
          <w:t>http://blogdasbi.blogspot.com.br/2012/01/reprodutibilidade-em-discussao.html</w:t>
        </w:r>
      </w:hyperlink>
      <w:r w:rsidR="009D7419">
        <w:rPr>
          <w:rFonts w:ascii="Arial" w:hAnsi="Arial" w:cs="Arial"/>
          <w:sz w:val="24"/>
          <w:szCs w:val="24"/>
        </w:rPr>
        <w:t xml:space="preserve"> </w:t>
      </w:r>
      <w:r w:rsidR="002E6B75" w:rsidRPr="00F47BBD">
        <w:rPr>
          <w:rFonts w:ascii="Arial" w:hAnsi="Arial" w:cs="Arial"/>
          <w:sz w:val="24"/>
          <w:szCs w:val="24"/>
        </w:rPr>
        <w:t xml:space="preserve">Acesso em: 13 </w:t>
      </w:r>
      <w:r w:rsidR="009D7419">
        <w:rPr>
          <w:rFonts w:ascii="Arial" w:hAnsi="Arial" w:cs="Arial"/>
          <w:sz w:val="24"/>
          <w:szCs w:val="24"/>
        </w:rPr>
        <w:t>J</w:t>
      </w:r>
      <w:r w:rsidR="002E6B75" w:rsidRPr="00F47BBD">
        <w:rPr>
          <w:rFonts w:ascii="Arial" w:hAnsi="Arial" w:cs="Arial"/>
          <w:sz w:val="24"/>
          <w:szCs w:val="24"/>
        </w:rPr>
        <w:t>un. 2013.</w:t>
      </w:r>
    </w:p>
    <w:p w:rsidR="004923DA" w:rsidRDefault="00742CD6" w:rsidP="00047153">
      <w:pPr>
        <w:spacing w:beforeLines="200" w:before="480" w:afterLines="200" w:after="480" w:line="240" w:lineRule="auto"/>
        <w:jc w:val="both"/>
        <w:rPr>
          <w:rFonts w:ascii="Arial" w:hAnsi="Arial" w:cs="Arial"/>
          <w:sz w:val="24"/>
          <w:szCs w:val="24"/>
        </w:rPr>
      </w:pPr>
      <w:r w:rsidRPr="00C32FE0">
        <w:rPr>
          <w:rFonts w:ascii="Arial" w:hAnsi="Arial" w:cs="Arial"/>
          <w:sz w:val="24"/>
          <w:szCs w:val="24"/>
          <w:lang w:val="en-US"/>
        </w:rPr>
        <w:t>U.S. DEPARTMENT OF HEALTH AND HUMAN SERVICES. </w:t>
      </w:r>
      <w:r w:rsidRPr="00742CD6">
        <w:rPr>
          <w:rFonts w:ascii="Arial" w:hAnsi="Arial" w:cs="Arial"/>
          <w:b/>
          <w:bCs/>
          <w:sz w:val="24"/>
          <w:szCs w:val="24"/>
        </w:rPr>
        <w:t xml:space="preserve">Star Metrics. </w:t>
      </w:r>
      <w:r w:rsidRPr="00742CD6">
        <w:rPr>
          <w:rFonts w:ascii="Arial" w:hAnsi="Arial" w:cs="Arial"/>
          <w:sz w:val="24"/>
          <w:szCs w:val="24"/>
        </w:rPr>
        <w:t xml:space="preserve">Disponível em: &lt;https://www.starmetrics.nih.gov&gt;. Acesso em: 16 jun. </w:t>
      </w:r>
      <w:r>
        <w:rPr>
          <w:rFonts w:ascii="Arial" w:hAnsi="Arial" w:cs="Arial"/>
          <w:sz w:val="24"/>
          <w:szCs w:val="24"/>
        </w:rPr>
        <w:t>2013</w:t>
      </w:r>
      <w:r w:rsidRPr="00742CD6">
        <w:rPr>
          <w:rFonts w:ascii="Arial" w:hAnsi="Arial" w:cs="Arial"/>
          <w:sz w:val="24"/>
          <w:szCs w:val="24"/>
        </w:rPr>
        <w:t>.</w:t>
      </w:r>
    </w:p>
    <w:p w:rsidR="002D0D3F" w:rsidRDefault="004923DA" w:rsidP="00434AFA">
      <w:pPr>
        <w:spacing w:beforeLines="200" w:before="480" w:afterLines="200" w:after="480" w:line="240" w:lineRule="auto"/>
        <w:jc w:val="both"/>
        <w:rPr>
          <w:rFonts w:ascii="Arial" w:hAnsi="Arial" w:cs="Arial"/>
          <w:sz w:val="24"/>
          <w:szCs w:val="24"/>
        </w:rPr>
      </w:pPr>
      <w:r w:rsidRPr="00742CD6">
        <w:rPr>
          <w:rFonts w:ascii="Arial" w:hAnsi="Arial" w:cs="Arial"/>
          <w:sz w:val="24"/>
          <w:szCs w:val="24"/>
        </w:rPr>
        <w:t>WEB OF SCIENCE. </w:t>
      </w:r>
      <w:r w:rsidRPr="00C32FE0">
        <w:rPr>
          <w:rFonts w:ascii="Arial" w:hAnsi="Arial" w:cs="Arial"/>
          <w:b/>
          <w:bCs/>
          <w:sz w:val="24"/>
          <w:szCs w:val="24"/>
        </w:rPr>
        <w:t>Journal Citation Reports 2011.</w:t>
      </w:r>
      <w:r w:rsidRPr="00C32FE0">
        <w:rPr>
          <w:rFonts w:ascii="Arial" w:hAnsi="Arial" w:cs="Arial"/>
          <w:sz w:val="24"/>
          <w:szCs w:val="24"/>
        </w:rPr>
        <w:t> Disponível em: &lt;http://wokinfo.com/products_tools/analytical/jcr/&gt;. Acesso em: 16 jun. 2013.</w:t>
      </w:r>
    </w:p>
    <w:sectPr w:rsidR="002D0D3F" w:rsidSect="0082513E">
      <w:pgSz w:w="11906" w:h="16838"/>
      <w:pgMar w:top="1418" w:right="1418" w:bottom="1418" w:left="1985" w:header="709" w:footer="113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576" w:rsidRDefault="00D36576" w:rsidP="008426E2">
      <w:pPr>
        <w:spacing w:after="0" w:line="240" w:lineRule="auto"/>
      </w:pPr>
      <w:r>
        <w:separator/>
      </w:r>
    </w:p>
  </w:endnote>
  <w:endnote w:type="continuationSeparator" w:id="0">
    <w:p w:rsidR="00D36576" w:rsidRDefault="00D36576" w:rsidP="00842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0709678"/>
      <w:docPartObj>
        <w:docPartGallery w:val="Page Numbers (Bottom of Page)"/>
        <w:docPartUnique/>
      </w:docPartObj>
    </w:sdtPr>
    <w:sdtEndPr>
      <w:rPr>
        <w:rFonts w:ascii="Arial" w:hAnsi="Arial" w:cs="Arial"/>
      </w:rPr>
    </w:sdtEndPr>
    <w:sdtContent>
      <w:p w:rsidR="00481462" w:rsidRPr="005624DA" w:rsidRDefault="00481462">
        <w:pPr>
          <w:pStyle w:val="Rodap"/>
          <w:jc w:val="center"/>
          <w:rPr>
            <w:rFonts w:ascii="Arial" w:hAnsi="Arial" w:cs="Arial"/>
          </w:rPr>
        </w:pPr>
        <w:r w:rsidRPr="005624DA">
          <w:rPr>
            <w:rFonts w:ascii="Arial" w:hAnsi="Arial" w:cs="Arial"/>
          </w:rPr>
          <w:fldChar w:fldCharType="begin"/>
        </w:r>
        <w:r w:rsidRPr="005624DA">
          <w:rPr>
            <w:rFonts w:ascii="Arial" w:hAnsi="Arial" w:cs="Arial"/>
          </w:rPr>
          <w:instrText>PAGE   \* MERGEFORMAT</w:instrText>
        </w:r>
        <w:r w:rsidRPr="005624DA">
          <w:rPr>
            <w:rFonts w:ascii="Arial" w:hAnsi="Arial" w:cs="Arial"/>
          </w:rPr>
          <w:fldChar w:fldCharType="separate"/>
        </w:r>
        <w:r w:rsidR="00047153">
          <w:rPr>
            <w:rFonts w:ascii="Arial" w:hAnsi="Arial" w:cs="Arial"/>
            <w:noProof/>
          </w:rPr>
          <w:t>32</w:t>
        </w:r>
        <w:r w:rsidRPr="005624DA">
          <w:rPr>
            <w:rFonts w:ascii="Arial" w:hAnsi="Arial" w:cs="Arial"/>
          </w:rPr>
          <w:fldChar w:fldCharType="end"/>
        </w:r>
      </w:p>
    </w:sdtContent>
  </w:sdt>
  <w:p w:rsidR="00481462" w:rsidRDefault="0048146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576" w:rsidRDefault="00D36576" w:rsidP="008426E2">
      <w:pPr>
        <w:spacing w:after="0" w:line="240" w:lineRule="auto"/>
      </w:pPr>
      <w:r>
        <w:separator/>
      </w:r>
    </w:p>
  </w:footnote>
  <w:footnote w:type="continuationSeparator" w:id="0">
    <w:p w:rsidR="00D36576" w:rsidRDefault="00D36576" w:rsidP="008426E2">
      <w:pPr>
        <w:spacing w:after="0" w:line="240" w:lineRule="auto"/>
      </w:pPr>
      <w:r>
        <w:continuationSeparator/>
      </w:r>
    </w:p>
  </w:footnote>
  <w:footnote w:id="1">
    <w:p w:rsidR="00481462" w:rsidRPr="005F2A20" w:rsidRDefault="00481462">
      <w:pPr>
        <w:pStyle w:val="Textodenotaderodap"/>
        <w:rPr>
          <w:lang w:val="en-US"/>
        </w:rPr>
      </w:pPr>
      <w:r>
        <w:rPr>
          <w:rStyle w:val="Refdenotaderodap"/>
        </w:rPr>
        <w:footnoteRef/>
      </w:r>
      <w:r w:rsidRPr="005F2A20">
        <w:t>http://sifaps.egc.ufsc.br/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F52D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B236FB9"/>
    <w:multiLevelType w:val="hybridMultilevel"/>
    <w:tmpl w:val="CC4C145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C8633F7"/>
    <w:multiLevelType w:val="hybridMultilevel"/>
    <w:tmpl w:val="0352BF7C"/>
    <w:lvl w:ilvl="0" w:tplc="5AF628D0">
      <w:start w:val="27"/>
      <w:numFmt w:val="bullet"/>
      <w:lvlText w:val=""/>
      <w:lvlJc w:val="left"/>
      <w:pPr>
        <w:ind w:left="720" w:hanging="360"/>
      </w:pPr>
      <w:rPr>
        <w:rFonts w:ascii="Wingdings" w:eastAsiaTheme="minorHAnsi" w:hAnsi="Wingdings"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DC85FDA"/>
    <w:multiLevelType w:val="hybridMultilevel"/>
    <w:tmpl w:val="59FC7BF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9FC5B3D"/>
    <w:multiLevelType w:val="hybridMultilevel"/>
    <w:tmpl w:val="F8A6A6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2E8F65A8"/>
    <w:multiLevelType w:val="hybridMultilevel"/>
    <w:tmpl w:val="6FCC51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300B5CE0"/>
    <w:multiLevelType w:val="hybridMultilevel"/>
    <w:tmpl w:val="985EBD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31B06BAD"/>
    <w:multiLevelType w:val="hybridMultilevel"/>
    <w:tmpl w:val="4F5E25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34C47DB4"/>
    <w:multiLevelType w:val="hybridMultilevel"/>
    <w:tmpl w:val="EDE2922C"/>
    <w:lvl w:ilvl="0" w:tplc="04160001">
      <w:start w:val="1"/>
      <w:numFmt w:val="bullet"/>
      <w:lvlText w:val=""/>
      <w:lvlJc w:val="left"/>
      <w:pPr>
        <w:ind w:left="720" w:hanging="360"/>
      </w:pPr>
      <w:rPr>
        <w:rFonts w:ascii="Symbol" w:hAnsi="Symbol" w:hint="default"/>
      </w:rPr>
    </w:lvl>
    <w:lvl w:ilvl="1" w:tplc="A7D4E364">
      <w:numFmt w:val="bullet"/>
      <w:lvlText w:val="•"/>
      <w:lvlJc w:val="left"/>
      <w:pPr>
        <w:ind w:left="1440" w:hanging="360"/>
      </w:pPr>
      <w:rPr>
        <w:rFonts w:ascii="Arial" w:eastAsia="Calibri" w:hAnsi="Arial" w:cs="Aria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44635D14"/>
    <w:multiLevelType w:val="hybridMultilevel"/>
    <w:tmpl w:val="6670460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4D1D1A08"/>
    <w:multiLevelType w:val="hybridMultilevel"/>
    <w:tmpl w:val="B6B4B8F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4F441F37"/>
    <w:multiLevelType w:val="hybridMultilevel"/>
    <w:tmpl w:val="82DA7DD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5792547F"/>
    <w:multiLevelType w:val="hybridMultilevel"/>
    <w:tmpl w:val="C938097A"/>
    <w:lvl w:ilvl="0" w:tplc="96FE0884">
      <w:start w:val="5"/>
      <w:numFmt w:val="decimal"/>
      <w:lvlText w:val="%1."/>
      <w:lvlJc w:val="left"/>
      <w:pPr>
        <w:tabs>
          <w:tab w:val="num" w:pos="720"/>
        </w:tabs>
        <w:ind w:left="720" w:hanging="360"/>
      </w:pPr>
    </w:lvl>
    <w:lvl w:ilvl="1" w:tplc="13F63018">
      <w:start w:val="1"/>
      <w:numFmt w:val="decimal"/>
      <w:lvlText w:val="%2."/>
      <w:lvlJc w:val="left"/>
      <w:pPr>
        <w:tabs>
          <w:tab w:val="num" w:pos="1440"/>
        </w:tabs>
        <w:ind w:left="1440" w:hanging="360"/>
      </w:pPr>
    </w:lvl>
    <w:lvl w:ilvl="2" w:tplc="585E821A">
      <w:start w:val="1"/>
      <w:numFmt w:val="decimal"/>
      <w:lvlText w:val="%3."/>
      <w:lvlJc w:val="left"/>
      <w:pPr>
        <w:tabs>
          <w:tab w:val="num" w:pos="2160"/>
        </w:tabs>
        <w:ind w:left="2160" w:hanging="360"/>
      </w:pPr>
    </w:lvl>
    <w:lvl w:ilvl="3" w:tplc="961E8F76">
      <w:start w:val="1"/>
      <w:numFmt w:val="decimal"/>
      <w:lvlText w:val="%4."/>
      <w:lvlJc w:val="left"/>
      <w:pPr>
        <w:tabs>
          <w:tab w:val="num" w:pos="2880"/>
        </w:tabs>
        <w:ind w:left="2880" w:hanging="360"/>
      </w:pPr>
    </w:lvl>
    <w:lvl w:ilvl="4" w:tplc="4F60AD90">
      <w:start w:val="1"/>
      <w:numFmt w:val="decimal"/>
      <w:lvlText w:val="%5."/>
      <w:lvlJc w:val="left"/>
      <w:pPr>
        <w:tabs>
          <w:tab w:val="num" w:pos="3600"/>
        </w:tabs>
        <w:ind w:left="3600" w:hanging="360"/>
      </w:pPr>
    </w:lvl>
    <w:lvl w:ilvl="5" w:tplc="11207A78">
      <w:start w:val="1"/>
      <w:numFmt w:val="decimal"/>
      <w:lvlText w:val="%6."/>
      <w:lvlJc w:val="left"/>
      <w:pPr>
        <w:tabs>
          <w:tab w:val="num" w:pos="4320"/>
        </w:tabs>
        <w:ind w:left="4320" w:hanging="360"/>
      </w:pPr>
    </w:lvl>
    <w:lvl w:ilvl="6" w:tplc="B428E532">
      <w:start w:val="1"/>
      <w:numFmt w:val="decimal"/>
      <w:lvlText w:val="%7."/>
      <w:lvlJc w:val="left"/>
      <w:pPr>
        <w:tabs>
          <w:tab w:val="num" w:pos="5040"/>
        </w:tabs>
        <w:ind w:left="5040" w:hanging="360"/>
      </w:pPr>
    </w:lvl>
    <w:lvl w:ilvl="7" w:tplc="3EC2FC42">
      <w:start w:val="1"/>
      <w:numFmt w:val="decimal"/>
      <w:lvlText w:val="%8."/>
      <w:lvlJc w:val="left"/>
      <w:pPr>
        <w:tabs>
          <w:tab w:val="num" w:pos="5760"/>
        </w:tabs>
        <w:ind w:left="5760" w:hanging="360"/>
      </w:pPr>
    </w:lvl>
    <w:lvl w:ilvl="8" w:tplc="27425D08">
      <w:start w:val="1"/>
      <w:numFmt w:val="decimal"/>
      <w:lvlText w:val="%9."/>
      <w:lvlJc w:val="left"/>
      <w:pPr>
        <w:tabs>
          <w:tab w:val="num" w:pos="6480"/>
        </w:tabs>
        <w:ind w:left="6480" w:hanging="360"/>
      </w:pPr>
    </w:lvl>
  </w:abstractNum>
  <w:abstractNum w:abstractNumId="13">
    <w:nsid w:val="63E63CAD"/>
    <w:multiLevelType w:val="hybridMultilevel"/>
    <w:tmpl w:val="B2CE205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6D145D78"/>
    <w:multiLevelType w:val="hybridMultilevel"/>
    <w:tmpl w:val="31DE737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6DA520C3"/>
    <w:multiLevelType w:val="hybridMultilevel"/>
    <w:tmpl w:val="A3AEBF42"/>
    <w:lvl w:ilvl="0" w:tplc="76D4FF08">
      <w:start w:val="27"/>
      <w:numFmt w:val="bullet"/>
      <w:lvlText w:val=""/>
      <w:lvlJc w:val="left"/>
      <w:pPr>
        <w:ind w:left="720" w:hanging="360"/>
      </w:pPr>
      <w:rPr>
        <w:rFonts w:ascii="Wingdings" w:eastAsiaTheme="minorHAnsi" w:hAnsi="Wingdings"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722C4ED1"/>
    <w:multiLevelType w:val="hybridMultilevel"/>
    <w:tmpl w:val="FE7C9C9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72E05178"/>
    <w:multiLevelType w:val="hybridMultilevel"/>
    <w:tmpl w:val="59FC7BF8"/>
    <w:lvl w:ilvl="0" w:tplc="0416000F">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9"/>
  </w:num>
  <w:num w:numId="2">
    <w:abstractNumId w:val="10"/>
  </w:num>
  <w:num w:numId="3">
    <w:abstractNumId w:val="14"/>
  </w:num>
  <w:num w:numId="4">
    <w:abstractNumId w:val="16"/>
  </w:num>
  <w:num w:numId="5">
    <w:abstractNumId w:val="1"/>
  </w:num>
  <w:num w:numId="6">
    <w:abstractNumId w:val="11"/>
  </w:num>
  <w:num w:numId="7">
    <w:abstractNumId w:val="13"/>
  </w:num>
  <w:num w:numId="8">
    <w:abstractNumId w:val="7"/>
  </w:num>
  <w:num w:numId="9">
    <w:abstractNumId w:val="4"/>
  </w:num>
  <w:num w:numId="10">
    <w:abstractNumId w:val="6"/>
  </w:num>
  <w:num w:numId="11">
    <w:abstractNumId w:val="8"/>
  </w:num>
  <w:num w:numId="12">
    <w:abstractNumId w:val="5"/>
  </w:num>
  <w:num w:numId="13">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7"/>
  </w:num>
  <w:num w:numId="16">
    <w:abstractNumId w:val="3"/>
  </w:num>
  <w:num w:numId="17">
    <w:abstractNumId w:val="1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674"/>
    <w:rsid w:val="00000EA5"/>
    <w:rsid w:val="000046BE"/>
    <w:rsid w:val="00004D5D"/>
    <w:rsid w:val="000106F5"/>
    <w:rsid w:val="000108E3"/>
    <w:rsid w:val="0001381D"/>
    <w:rsid w:val="00017461"/>
    <w:rsid w:val="000203B7"/>
    <w:rsid w:val="00024591"/>
    <w:rsid w:val="00042E3A"/>
    <w:rsid w:val="0004510F"/>
    <w:rsid w:val="00047153"/>
    <w:rsid w:val="000528E4"/>
    <w:rsid w:val="00054C3B"/>
    <w:rsid w:val="00057556"/>
    <w:rsid w:val="00072987"/>
    <w:rsid w:val="0007508C"/>
    <w:rsid w:val="00076C4A"/>
    <w:rsid w:val="00080C15"/>
    <w:rsid w:val="000819DF"/>
    <w:rsid w:val="000A0C21"/>
    <w:rsid w:val="000A5CDE"/>
    <w:rsid w:val="000B2840"/>
    <w:rsid w:val="000B2C9D"/>
    <w:rsid w:val="000B4652"/>
    <w:rsid w:val="000C2138"/>
    <w:rsid w:val="000C2406"/>
    <w:rsid w:val="000D0CA4"/>
    <w:rsid w:val="000D3CAD"/>
    <w:rsid w:val="000E4A26"/>
    <w:rsid w:val="000F295E"/>
    <w:rsid w:val="000F4CFF"/>
    <w:rsid w:val="000F6702"/>
    <w:rsid w:val="000F734E"/>
    <w:rsid w:val="00102A94"/>
    <w:rsid w:val="00104ECC"/>
    <w:rsid w:val="001053F5"/>
    <w:rsid w:val="001059E4"/>
    <w:rsid w:val="001157A4"/>
    <w:rsid w:val="00121BB0"/>
    <w:rsid w:val="00125F91"/>
    <w:rsid w:val="00125F98"/>
    <w:rsid w:val="00126522"/>
    <w:rsid w:val="00130CB0"/>
    <w:rsid w:val="0013532C"/>
    <w:rsid w:val="00137762"/>
    <w:rsid w:val="0014268A"/>
    <w:rsid w:val="00143AAC"/>
    <w:rsid w:val="0014447E"/>
    <w:rsid w:val="00147262"/>
    <w:rsid w:val="00147273"/>
    <w:rsid w:val="001526E0"/>
    <w:rsid w:val="00154C46"/>
    <w:rsid w:val="00160B47"/>
    <w:rsid w:val="0016569D"/>
    <w:rsid w:val="001803B2"/>
    <w:rsid w:val="00190EFF"/>
    <w:rsid w:val="00193A6A"/>
    <w:rsid w:val="00194838"/>
    <w:rsid w:val="00195B8C"/>
    <w:rsid w:val="001979C8"/>
    <w:rsid w:val="00197CEE"/>
    <w:rsid w:val="001A104F"/>
    <w:rsid w:val="001A1583"/>
    <w:rsid w:val="001B07D4"/>
    <w:rsid w:val="001C041C"/>
    <w:rsid w:val="001D456E"/>
    <w:rsid w:val="001D544A"/>
    <w:rsid w:val="001E4F80"/>
    <w:rsid w:val="001E66AC"/>
    <w:rsid w:val="001E7AD7"/>
    <w:rsid w:val="001F14A9"/>
    <w:rsid w:val="001F264C"/>
    <w:rsid w:val="00202BD3"/>
    <w:rsid w:val="00204603"/>
    <w:rsid w:val="00212232"/>
    <w:rsid w:val="00212B33"/>
    <w:rsid w:val="00216999"/>
    <w:rsid w:val="00217291"/>
    <w:rsid w:val="00220AB0"/>
    <w:rsid w:val="002211D6"/>
    <w:rsid w:val="0022166C"/>
    <w:rsid w:val="0022549F"/>
    <w:rsid w:val="0022652F"/>
    <w:rsid w:val="0022696A"/>
    <w:rsid w:val="00230A16"/>
    <w:rsid w:val="002320EC"/>
    <w:rsid w:val="00232A26"/>
    <w:rsid w:val="0023538E"/>
    <w:rsid w:val="002456AC"/>
    <w:rsid w:val="00253DC6"/>
    <w:rsid w:val="0025600A"/>
    <w:rsid w:val="002643FE"/>
    <w:rsid w:val="00265035"/>
    <w:rsid w:val="00266142"/>
    <w:rsid w:val="00266B08"/>
    <w:rsid w:val="00267BE0"/>
    <w:rsid w:val="0027396E"/>
    <w:rsid w:val="002757A1"/>
    <w:rsid w:val="002819E4"/>
    <w:rsid w:val="00286267"/>
    <w:rsid w:val="00287E86"/>
    <w:rsid w:val="00290F38"/>
    <w:rsid w:val="00291D51"/>
    <w:rsid w:val="00291FE3"/>
    <w:rsid w:val="00292267"/>
    <w:rsid w:val="00293855"/>
    <w:rsid w:val="00296D03"/>
    <w:rsid w:val="002A2FB8"/>
    <w:rsid w:val="002A36D1"/>
    <w:rsid w:val="002A4964"/>
    <w:rsid w:val="002A543D"/>
    <w:rsid w:val="002A76D8"/>
    <w:rsid w:val="002B0C54"/>
    <w:rsid w:val="002B7138"/>
    <w:rsid w:val="002C693E"/>
    <w:rsid w:val="002C6FCC"/>
    <w:rsid w:val="002D0260"/>
    <w:rsid w:val="002D0D3F"/>
    <w:rsid w:val="002D6BE9"/>
    <w:rsid w:val="002E33B1"/>
    <w:rsid w:val="002E55C5"/>
    <w:rsid w:val="002E6B75"/>
    <w:rsid w:val="002E7A87"/>
    <w:rsid w:val="002F1618"/>
    <w:rsid w:val="002F790E"/>
    <w:rsid w:val="00302353"/>
    <w:rsid w:val="00303931"/>
    <w:rsid w:val="003051F4"/>
    <w:rsid w:val="00305D45"/>
    <w:rsid w:val="00307FD3"/>
    <w:rsid w:val="003101AF"/>
    <w:rsid w:val="00314922"/>
    <w:rsid w:val="00331442"/>
    <w:rsid w:val="003314DC"/>
    <w:rsid w:val="003413FD"/>
    <w:rsid w:val="003510A2"/>
    <w:rsid w:val="003513C8"/>
    <w:rsid w:val="00351C82"/>
    <w:rsid w:val="003528AA"/>
    <w:rsid w:val="00354581"/>
    <w:rsid w:val="00356BF4"/>
    <w:rsid w:val="0036466B"/>
    <w:rsid w:val="0037020A"/>
    <w:rsid w:val="00375B6A"/>
    <w:rsid w:val="003802AF"/>
    <w:rsid w:val="003803BA"/>
    <w:rsid w:val="00386B54"/>
    <w:rsid w:val="003901F3"/>
    <w:rsid w:val="00395E66"/>
    <w:rsid w:val="003A2A22"/>
    <w:rsid w:val="003A621B"/>
    <w:rsid w:val="003B44CC"/>
    <w:rsid w:val="003B479B"/>
    <w:rsid w:val="003C4A58"/>
    <w:rsid w:val="003C56E1"/>
    <w:rsid w:val="003C7650"/>
    <w:rsid w:val="003E0ED9"/>
    <w:rsid w:val="003E18FF"/>
    <w:rsid w:val="003E2C42"/>
    <w:rsid w:val="003F0175"/>
    <w:rsid w:val="003F1B36"/>
    <w:rsid w:val="003F5EB0"/>
    <w:rsid w:val="00402D7B"/>
    <w:rsid w:val="00405A9F"/>
    <w:rsid w:val="004119F6"/>
    <w:rsid w:val="00412E8C"/>
    <w:rsid w:val="00414A9E"/>
    <w:rsid w:val="004279E2"/>
    <w:rsid w:val="00430728"/>
    <w:rsid w:val="0043106F"/>
    <w:rsid w:val="00434AFA"/>
    <w:rsid w:val="00436EAF"/>
    <w:rsid w:val="004421FC"/>
    <w:rsid w:val="00443432"/>
    <w:rsid w:val="00460F8C"/>
    <w:rsid w:val="00462F3E"/>
    <w:rsid w:val="00463D24"/>
    <w:rsid w:val="00470BF2"/>
    <w:rsid w:val="00475000"/>
    <w:rsid w:val="00476F56"/>
    <w:rsid w:val="00481295"/>
    <w:rsid w:val="00481462"/>
    <w:rsid w:val="004829A5"/>
    <w:rsid w:val="004857B9"/>
    <w:rsid w:val="00486CC7"/>
    <w:rsid w:val="004923DA"/>
    <w:rsid w:val="0049362D"/>
    <w:rsid w:val="00495B19"/>
    <w:rsid w:val="004A02C0"/>
    <w:rsid w:val="004A04D2"/>
    <w:rsid w:val="004A14B1"/>
    <w:rsid w:val="004A21F0"/>
    <w:rsid w:val="004A23FC"/>
    <w:rsid w:val="004A35A2"/>
    <w:rsid w:val="004A61B3"/>
    <w:rsid w:val="004A7D42"/>
    <w:rsid w:val="004B2E0B"/>
    <w:rsid w:val="004D67C7"/>
    <w:rsid w:val="004D6F3E"/>
    <w:rsid w:val="004E41AD"/>
    <w:rsid w:val="004E4F83"/>
    <w:rsid w:val="004F4FF0"/>
    <w:rsid w:val="004F6196"/>
    <w:rsid w:val="004F6851"/>
    <w:rsid w:val="0050398A"/>
    <w:rsid w:val="00506326"/>
    <w:rsid w:val="00511233"/>
    <w:rsid w:val="0051317E"/>
    <w:rsid w:val="00513F93"/>
    <w:rsid w:val="00516153"/>
    <w:rsid w:val="00517E9C"/>
    <w:rsid w:val="005201F3"/>
    <w:rsid w:val="00522370"/>
    <w:rsid w:val="00523A11"/>
    <w:rsid w:val="00524CBD"/>
    <w:rsid w:val="0052646E"/>
    <w:rsid w:val="00526DC4"/>
    <w:rsid w:val="00527253"/>
    <w:rsid w:val="00537AAF"/>
    <w:rsid w:val="00540939"/>
    <w:rsid w:val="005425C6"/>
    <w:rsid w:val="00545ED3"/>
    <w:rsid w:val="00552187"/>
    <w:rsid w:val="00554607"/>
    <w:rsid w:val="0056144F"/>
    <w:rsid w:val="005624DA"/>
    <w:rsid w:val="00567136"/>
    <w:rsid w:val="00586139"/>
    <w:rsid w:val="00593CFD"/>
    <w:rsid w:val="005974AD"/>
    <w:rsid w:val="005A2822"/>
    <w:rsid w:val="005B06CE"/>
    <w:rsid w:val="005B42EF"/>
    <w:rsid w:val="005C051F"/>
    <w:rsid w:val="005C1C1B"/>
    <w:rsid w:val="005C2F9D"/>
    <w:rsid w:val="005C34CB"/>
    <w:rsid w:val="005C4CAE"/>
    <w:rsid w:val="005D1C16"/>
    <w:rsid w:val="005D299F"/>
    <w:rsid w:val="005E0EF6"/>
    <w:rsid w:val="005E2A8C"/>
    <w:rsid w:val="005F00CE"/>
    <w:rsid w:val="005F2A20"/>
    <w:rsid w:val="005F55A7"/>
    <w:rsid w:val="00602F6C"/>
    <w:rsid w:val="00604E74"/>
    <w:rsid w:val="00610248"/>
    <w:rsid w:val="00616BB5"/>
    <w:rsid w:val="00621953"/>
    <w:rsid w:val="00627BA8"/>
    <w:rsid w:val="00633C05"/>
    <w:rsid w:val="00634452"/>
    <w:rsid w:val="006350AB"/>
    <w:rsid w:val="00635D6E"/>
    <w:rsid w:val="00644652"/>
    <w:rsid w:val="00644840"/>
    <w:rsid w:val="006476B4"/>
    <w:rsid w:val="006527E1"/>
    <w:rsid w:val="00656F4B"/>
    <w:rsid w:val="00665105"/>
    <w:rsid w:val="006750D3"/>
    <w:rsid w:val="00675DCD"/>
    <w:rsid w:val="0068310E"/>
    <w:rsid w:val="00686364"/>
    <w:rsid w:val="006863D2"/>
    <w:rsid w:val="006968A7"/>
    <w:rsid w:val="006A28B8"/>
    <w:rsid w:val="006A2BE4"/>
    <w:rsid w:val="006A6C92"/>
    <w:rsid w:val="006C1D0E"/>
    <w:rsid w:val="006C2C16"/>
    <w:rsid w:val="006C3D84"/>
    <w:rsid w:val="006C6849"/>
    <w:rsid w:val="006D04B6"/>
    <w:rsid w:val="006D6875"/>
    <w:rsid w:val="006E1E70"/>
    <w:rsid w:val="006E472A"/>
    <w:rsid w:val="006E67B3"/>
    <w:rsid w:val="006F6D8E"/>
    <w:rsid w:val="0070124A"/>
    <w:rsid w:val="00701355"/>
    <w:rsid w:val="00702618"/>
    <w:rsid w:val="00706ED6"/>
    <w:rsid w:val="00707AEE"/>
    <w:rsid w:val="00710121"/>
    <w:rsid w:val="00714E33"/>
    <w:rsid w:val="007214A6"/>
    <w:rsid w:val="007240E3"/>
    <w:rsid w:val="00724EF1"/>
    <w:rsid w:val="007258D1"/>
    <w:rsid w:val="007413E1"/>
    <w:rsid w:val="00742CD6"/>
    <w:rsid w:val="007461E2"/>
    <w:rsid w:val="0075135B"/>
    <w:rsid w:val="00761A3D"/>
    <w:rsid w:val="007623FC"/>
    <w:rsid w:val="007639F6"/>
    <w:rsid w:val="007661A4"/>
    <w:rsid w:val="00770AF1"/>
    <w:rsid w:val="00773D33"/>
    <w:rsid w:val="007750D6"/>
    <w:rsid w:val="00776D8B"/>
    <w:rsid w:val="0077720E"/>
    <w:rsid w:val="007776C8"/>
    <w:rsid w:val="00787A09"/>
    <w:rsid w:val="00791635"/>
    <w:rsid w:val="0079391E"/>
    <w:rsid w:val="00797BBA"/>
    <w:rsid w:val="007A0034"/>
    <w:rsid w:val="007A08FF"/>
    <w:rsid w:val="007A3856"/>
    <w:rsid w:val="007A5D5C"/>
    <w:rsid w:val="007B4354"/>
    <w:rsid w:val="007B4942"/>
    <w:rsid w:val="007B4D2C"/>
    <w:rsid w:val="007C1DD8"/>
    <w:rsid w:val="007C6437"/>
    <w:rsid w:val="007D1286"/>
    <w:rsid w:val="007D1682"/>
    <w:rsid w:val="007D188B"/>
    <w:rsid w:val="007D3B08"/>
    <w:rsid w:val="007E1E26"/>
    <w:rsid w:val="007E6138"/>
    <w:rsid w:val="007E61FC"/>
    <w:rsid w:val="007E7E06"/>
    <w:rsid w:val="007F3971"/>
    <w:rsid w:val="007F555A"/>
    <w:rsid w:val="008029C3"/>
    <w:rsid w:val="008036B0"/>
    <w:rsid w:val="00804F95"/>
    <w:rsid w:val="008055A9"/>
    <w:rsid w:val="008106CD"/>
    <w:rsid w:val="00811616"/>
    <w:rsid w:val="008149AE"/>
    <w:rsid w:val="008204AD"/>
    <w:rsid w:val="008215B7"/>
    <w:rsid w:val="0082513E"/>
    <w:rsid w:val="00831EB0"/>
    <w:rsid w:val="00834871"/>
    <w:rsid w:val="008426E2"/>
    <w:rsid w:val="00844889"/>
    <w:rsid w:val="008537E7"/>
    <w:rsid w:val="008741EC"/>
    <w:rsid w:val="008743A8"/>
    <w:rsid w:val="00874423"/>
    <w:rsid w:val="008767CF"/>
    <w:rsid w:val="008811D6"/>
    <w:rsid w:val="00890989"/>
    <w:rsid w:val="00890BC1"/>
    <w:rsid w:val="00892817"/>
    <w:rsid w:val="00893F89"/>
    <w:rsid w:val="008A2BF7"/>
    <w:rsid w:val="008B2B0F"/>
    <w:rsid w:val="008C10E0"/>
    <w:rsid w:val="008C27B2"/>
    <w:rsid w:val="008C737F"/>
    <w:rsid w:val="008D17E6"/>
    <w:rsid w:val="008D1DD5"/>
    <w:rsid w:val="008D1FEA"/>
    <w:rsid w:val="008D5F36"/>
    <w:rsid w:val="008D6543"/>
    <w:rsid w:val="008F23B9"/>
    <w:rsid w:val="008F5088"/>
    <w:rsid w:val="008F56D1"/>
    <w:rsid w:val="008F6FD9"/>
    <w:rsid w:val="00901911"/>
    <w:rsid w:val="00902ACA"/>
    <w:rsid w:val="00903AD4"/>
    <w:rsid w:val="00906759"/>
    <w:rsid w:val="009106A9"/>
    <w:rsid w:val="00917787"/>
    <w:rsid w:val="00917A1D"/>
    <w:rsid w:val="00922632"/>
    <w:rsid w:val="00924DA7"/>
    <w:rsid w:val="00943E88"/>
    <w:rsid w:val="00945318"/>
    <w:rsid w:val="00946ACE"/>
    <w:rsid w:val="0095737D"/>
    <w:rsid w:val="00963D48"/>
    <w:rsid w:val="0096672B"/>
    <w:rsid w:val="00967684"/>
    <w:rsid w:val="009678FD"/>
    <w:rsid w:val="0097105A"/>
    <w:rsid w:val="009750DB"/>
    <w:rsid w:val="00977462"/>
    <w:rsid w:val="00980C94"/>
    <w:rsid w:val="009850F1"/>
    <w:rsid w:val="00986A07"/>
    <w:rsid w:val="00986F70"/>
    <w:rsid w:val="009A232A"/>
    <w:rsid w:val="009A25D9"/>
    <w:rsid w:val="009B2416"/>
    <w:rsid w:val="009B3A74"/>
    <w:rsid w:val="009B4331"/>
    <w:rsid w:val="009C1430"/>
    <w:rsid w:val="009C37E0"/>
    <w:rsid w:val="009D1BC5"/>
    <w:rsid w:val="009D5512"/>
    <w:rsid w:val="009D5B8B"/>
    <w:rsid w:val="009D69F7"/>
    <w:rsid w:val="009D7419"/>
    <w:rsid w:val="009E0A1F"/>
    <w:rsid w:val="009E7BD7"/>
    <w:rsid w:val="009F18B3"/>
    <w:rsid w:val="009F22AC"/>
    <w:rsid w:val="009F25D2"/>
    <w:rsid w:val="00A026E9"/>
    <w:rsid w:val="00A04663"/>
    <w:rsid w:val="00A06E01"/>
    <w:rsid w:val="00A1051F"/>
    <w:rsid w:val="00A10F04"/>
    <w:rsid w:val="00A11F3B"/>
    <w:rsid w:val="00A2713F"/>
    <w:rsid w:val="00A361D5"/>
    <w:rsid w:val="00A372E0"/>
    <w:rsid w:val="00A47EF9"/>
    <w:rsid w:val="00A61233"/>
    <w:rsid w:val="00A6149E"/>
    <w:rsid w:val="00A63897"/>
    <w:rsid w:val="00A6712A"/>
    <w:rsid w:val="00A678B0"/>
    <w:rsid w:val="00A70EF2"/>
    <w:rsid w:val="00A80740"/>
    <w:rsid w:val="00A8314E"/>
    <w:rsid w:val="00A83FEA"/>
    <w:rsid w:val="00A86003"/>
    <w:rsid w:val="00A95E8F"/>
    <w:rsid w:val="00AA0E79"/>
    <w:rsid w:val="00AA2E9F"/>
    <w:rsid w:val="00AA3425"/>
    <w:rsid w:val="00AB0E98"/>
    <w:rsid w:val="00AB1D23"/>
    <w:rsid w:val="00AB3487"/>
    <w:rsid w:val="00AC0213"/>
    <w:rsid w:val="00AD0A23"/>
    <w:rsid w:val="00AD1ADE"/>
    <w:rsid w:val="00AD66E5"/>
    <w:rsid w:val="00AD7A4F"/>
    <w:rsid w:val="00AD7AC0"/>
    <w:rsid w:val="00AE3701"/>
    <w:rsid w:val="00AE4079"/>
    <w:rsid w:val="00AE666B"/>
    <w:rsid w:val="00AF15C2"/>
    <w:rsid w:val="00AF1BE6"/>
    <w:rsid w:val="00AF1E3B"/>
    <w:rsid w:val="00AF2A8A"/>
    <w:rsid w:val="00AF4DC3"/>
    <w:rsid w:val="00AF6A2A"/>
    <w:rsid w:val="00B01FE5"/>
    <w:rsid w:val="00B0444C"/>
    <w:rsid w:val="00B101C3"/>
    <w:rsid w:val="00B10238"/>
    <w:rsid w:val="00B105A6"/>
    <w:rsid w:val="00B177C3"/>
    <w:rsid w:val="00B17BD1"/>
    <w:rsid w:val="00B219A4"/>
    <w:rsid w:val="00B2463B"/>
    <w:rsid w:val="00B25228"/>
    <w:rsid w:val="00B2573C"/>
    <w:rsid w:val="00B25D44"/>
    <w:rsid w:val="00B25E87"/>
    <w:rsid w:val="00B32AE6"/>
    <w:rsid w:val="00B349D5"/>
    <w:rsid w:val="00B475F7"/>
    <w:rsid w:val="00B533D1"/>
    <w:rsid w:val="00B63B65"/>
    <w:rsid w:val="00B656C4"/>
    <w:rsid w:val="00B67A78"/>
    <w:rsid w:val="00B71B18"/>
    <w:rsid w:val="00B72EFA"/>
    <w:rsid w:val="00B8030E"/>
    <w:rsid w:val="00B8125A"/>
    <w:rsid w:val="00B85343"/>
    <w:rsid w:val="00B86AB6"/>
    <w:rsid w:val="00B94812"/>
    <w:rsid w:val="00B95530"/>
    <w:rsid w:val="00BA095C"/>
    <w:rsid w:val="00BA110D"/>
    <w:rsid w:val="00BA2371"/>
    <w:rsid w:val="00BA5D18"/>
    <w:rsid w:val="00BA7CE2"/>
    <w:rsid w:val="00BB0EFF"/>
    <w:rsid w:val="00BB3767"/>
    <w:rsid w:val="00BB7664"/>
    <w:rsid w:val="00BC01DE"/>
    <w:rsid w:val="00BC0880"/>
    <w:rsid w:val="00BC286E"/>
    <w:rsid w:val="00BC5EC1"/>
    <w:rsid w:val="00BC62A4"/>
    <w:rsid w:val="00BD1A35"/>
    <w:rsid w:val="00BD4B5C"/>
    <w:rsid w:val="00BD798D"/>
    <w:rsid w:val="00BE4136"/>
    <w:rsid w:val="00BF500A"/>
    <w:rsid w:val="00C05156"/>
    <w:rsid w:val="00C0533E"/>
    <w:rsid w:val="00C05728"/>
    <w:rsid w:val="00C0718A"/>
    <w:rsid w:val="00C07359"/>
    <w:rsid w:val="00C10859"/>
    <w:rsid w:val="00C1146F"/>
    <w:rsid w:val="00C136ED"/>
    <w:rsid w:val="00C23A3D"/>
    <w:rsid w:val="00C31172"/>
    <w:rsid w:val="00C32FE0"/>
    <w:rsid w:val="00C34F1E"/>
    <w:rsid w:val="00C360AB"/>
    <w:rsid w:val="00C36D8C"/>
    <w:rsid w:val="00C36EA3"/>
    <w:rsid w:val="00C42311"/>
    <w:rsid w:val="00C43432"/>
    <w:rsid w:val="00C56822"/>
    <w:rsid w:val="00C60A44"/>
    <w:rsid w:val="00C67D21"/>
    <w:rsid w:val="00C8492F"/>
    <w:rsid w:val="00C91B65"/>
    <w:rsid w:val="00CA1B7C"/>
    <w:rsid w:val="00CA7BF7"/>
    <w:rsid w:val="00CB373D"/>
    <w:rsid w:val="00CB3B54"/>
    <w:rsid w:val="00CC2DF4"/>
    <w:rsid w:val="00CD20D7"/>
    <w:rsid w:val="00CD713B"/>
    <w:rsid w:val="00CE1AD4"/>
    <w:rsid w:val="00CE4776"/>
    <w:rsid w:val="00CE6F2B"/>
    <w:rsid w:val="00CE7656"/>
    <w:rsid w:val="00D04564"/>
    <w:rsid w:val="00D10DD6"/>
    <w:rsid w:val="00D140BB"/>
    <w:rsid w:val="00D16357"/>
    <w:rsid w:val="00D21BC7"/>
    <w:rsid w:val="00D21CA0"/>
    <w:rsid w:val="00D239AF"/>
    <w:rsid w:val="00D270E6"/>
    <w:rsid w:val="00D351A8"/>
    <w:rsid w:val="00D36576"/>
    <w:rsid w:val="00D4029D"/>
    <w:rsid w:val="00D407F3"/>
    <w:rsid w:val="00D505E7"/>
    <w:rsid w:val="00D53C64"/>
    <w:rsid w:val="00D56C6F"/>
    <w:rsid w:val="00D60588"/>
    <w:rsid w:val="00D608DA"/>
    <w:rsid w:val="00D84050"/>
    <w:rsid w:val="00D957F2"/>
    <w:rsid w:val="00DA0254"/>
    <w:rsid w:val="00DA4F60"/>
    <w:rsid w:val="00DA5552"/>
    <w:rsid w:val="00DA6C46"/>
    <w:rsid w:val="00DB0350"/>
    <w:rsid w:val="00DC0AB0"/>
    <w:rsid w:val="00DC0ADD"/>
    <w:rsid w:val="00DC33FF"/>
    <w:rsid w:val="00DD07D4"/>
    <w:rsid w:val="00DD14F8"/>
    <w:rsid w:val="00DD2FA5"/>
    <w:rsid w:val="00DE06C2"/>
    <w:rsid w:val="00DE2071"/>
    <w:rsid w:val="00DE22F4"/>
    <w:rsid w:val="00DF522B"/>
    <w:rsid w:val="00E0152D"/>
    <w:rsid w:val="00E07D34"/>
    <w:rsid w:val="00E11136"/>
    <w:rsid w:val="00E1566B"/>
    <w:rsid w:val="00E23F73"/>
    <w:rsid w:val="00E26674"/>
    <w:rsid w:val="00E3012D"/>
    <w:rsid w:val="00E32BE3"/>
    <w:rsid w:val="00E35C1F"/>
    <w:rsid w:val="00E36394"/>
    <w:rsid w:val="00E426FB"/>
    <w:rsid w:val="00E42E16"/>
    <w:rsid w:val="00E43068"/>
    <w:rsid w:val="00E43850"/>
    <w:rsid w:val="00E55DD4"/>
    <w:rsid w:val="00E60FA7"/>
    <w:rsid w:val="00E61C11"/>
    <w:rsid w:val="00E6392A"/>
    <w:rsid w:val="00E7464D"/>
    <w:rsid w:val="00E84464"/>
    <w:rsid w:val="00EA1520"/>
    <w:rsid w:val="00EA1846"/>
    <w:rsid w:val="00EA3A28"/>
    <w:rsid w:val="00EB3BCB"/>
    <w:rsid w:val="00EB3CB3"/>
    <w:rsid w:val="00EC7458"/>
    <w:rsid w:val="00ED1913"/>
    <w:rsid w:val="00ED4B13"/>
    <w:rsid w:val="00EE037E"/>
    <w:rsid w:val="00EF1120"/>
    <w:rsid w:val="00F028E8"/>
    <w:rsid w:val="00F032D3"/>
    <w:rsid w:val="00F12A0E"/>
    <w:rsid w:val="00F13011"/>
    <w:rsid w:val="00F142B4"/>
    <w:rsid w:val="00F20065"/>
    <w:rsid w:val="00F20967"/>
    <w:rsid w:val="00F20BB8"/>
    <w:rsid w:val="00F236EF"/>
    <w:rsid w:val="00F26090"/>
    <w:rsid w:val="00F261EF"/>
    <w:rsid w:val="00F26CF7"/>
    <w:rsid w:val="00F3161B"/>
    <w:rsid w:val="00F31C49"/>
    <w:rsid w:val="00F31E2E"/>
    <w:rsid w:val="00F32F59"/>
    <w:rsid w:val="00F4014F"/>
    <w:rsid w:val="00F430A2"/>
    <w:rsid w:val="00F445D0"/>
    <w:rsid w:val="00F448B6"/>
    <w:rsid w:val="00F44BA5"/>
    <w:rsid w:val="00F46C92"/>
    <w:rsid w:val="00F47310"/>
    <w:rsid w:val="00F47BBD"/>
    <w:rsid w:val="00F5306E"/>
    <w:rsid w:val="00F749DA"/>
    <w:rsid w:val="00F7626C"/>
    <w:rsid w:val="00F80EEA"/>
    <w:rsid w:val="00F85BEA"/>
    <w:rsid w:val="00F9354B"/>
    <w:rsid w:val="00F938CE"/>
    <w:rsid w:val="00F953ED"/>
    <w:rsid w:val="00F96E2C"/>
    <w:rsid w:val="00F97E6A"/>
    <w:rsid w:val="00FA035C"/>
    <w:rsid w:val="00FA15C6"/>
    <w:rsid w:val="00FA39C6"/>
    <w:rsid w:val="00FA5BE8"/>
    <w:rsid w:val="00FB01AF"/>
    <w:rsid w:val="00FC33B0"/>
    <w:rsid w:val="00FE28AD"/>
    <w:rsid w:val="00FE50E6"/>
    <w:rsid w:val="00FF61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791635"/>
    <w:pPr>
      <w:keepNext/>
      <w:keepLines/>
      <w:spacing w:before="480" w:after="0"/>
      <w:outlineLvl w:val="0"/>
    </w:pPr>
    <w:rPr>
      <w:rFonts w:ascii="Arial" w:eastAsiaTheme="majorEastAsia" w:hAnsi="Arial" w:cstheme="majorBidi"/>
      <w:b/>
      <w:bCs/>
      <w:sz w:val="28"/>
      <w:szCs w:val="28"/>
    </w:rPr>
  </w:style>
  <w:style w:type="paragraph" w:styleId="Ttulo2">
    <w:name w:val="heading 2"/>
    <w:basedOn w:val="Normal"/>
    <w:next w:val="Normal"/>
    <w:link w:val="Ttulo2Char"/>
    <w:uiPriority w:val="9"/>
    <w:unhideWhenUsed/>
    <w:qFormat/>
    <w:rsid w:val="00791635"/>
    <w:pPr>
      <w:keepNext/>
      <w:keepLines/>
      <w:spacing w:before="200" w:after="0"/>
      <w:outlineLvl w:val="1"/>
    </w:pPr>
    <w:rPr>
      <w:rFonts w:ascii="Arial" w:eastAsiaTheme="majorEastAsia" w:hAnsi="Arial" w:cstheme="majorBidi"/>
      <w:b/>
      <w:bCs/>
      <w:sz w:val="24"/>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430728"/>
    <w:rPr>
      <w:color w:val="0000FF" w:themeColor="hyperlink"/>
      <w:u w:val="single"/>
    </w:rPr>
  </w:style>
  <w:style w:type="paragraph" w:styleId="Cabealho">
    <w:name w:val="header"/>
    <w:basedOn w:val="Normal"/>
    <w:link w:val="CabealhoChar"/>
    <w:uiPriority w:val="99"/>
    <w:unhideWhenUsed/>
    <w:rsid w:val="008426E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426E2"/>
  </w:style>
  <w:style w:type="paragraph" w:styleId="Rodap">
    <w:name w:val="footer"/>
    <w:basedOn w:val="Normal"/>
    <w:link w:val="RodapChar"/>
    <w:uiPriority w:val="99"/>
    <w:unhideWhenUsed/>
    <w:rsid w:val="008426E2"/>
    <w:pPr>
      <w:tabs>
        <w:tab w:val="center" w:pos="4252"/>
        <w:tab w:val="right" w:pos="8504"/>
      </w:tabs>
      <w:spacing w:after="0" w:line="240" w:lineRule="auto"/>
    </w:pPr>
  </w:style>
  <w:style w:type="character" w:customStyle="1" w:styleId="RodapChar">
    <w:name w:val="Rodapé Char"/>
    <w:basedOn w:val="Fontepargpadro"/>
    <w:link w:val="Rodap"/>
    <w:uiPriority w:val="99"/>
    <w:rsid w:val="008426E2"/>
  </w:style>
  <w:style w:type="paragraph" w:styleId="Textodebalo">
    <w:name w:val="Balloon Text"/>
    <w:basedOn w:val="Normal"/>
    <w:link w:val="TextodebaloChar"/>
    <w:uiPriority w:val="99"/>
    <w:semiHidden/>
    <w:unhideWhenUsed/>
    <w:rsid w:val="009106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106A9"/>
    <w:rPr>
      <w:rFonts w:ascii="Tahoma" w:hAnsi="Tahoma" w:cs="Tahoma"/>
      <w:sz w:val="16"/>
      <w:szCs w:val="16"/>
    </w:rPr>
  </w:style>
  <w:style w:type="paragraph" w:styleId="PargrafodaLista">
    <w:name w:val="List Paragraph"/>
    <w:basedOn w:val="Normal"/>
    <w:uiPriority w:val="34"/>
    <w:qFormat/>
    <w:rsid w:val="0051317E"/>
    <w:pPr>
      <w:ind w:left="720"/>
      <w:contextualSpacing/>
    </w:pPr>
  </w:style>
  <w:style w:type="character" w:customStyle="1" w:styleId="Ttulo1Char">
    <w:name w:val="Título 1 Char"/>
    <w:basedOn w:val="Fontepargpadro"/>
    <w:link w:val="Ttulo1"/>
    <w:uiPriority w:val="9"/>
    <w:rsid w:val="00791635"/>
    <w:rPr>
      <w:rFonts w:ascii="Arial" w:eastAsiaTheme="majorEastAsia" w:hAnsi="Arial" w:cstheme="majorBidi"/>
      <w:b/>
      <w:bCs/>
      <w:sz w:val="28"/>
      <w:szCs w:val="28"/>
    </w:rPr>
  </w:style>
  <w:style w:type="paragraph" w:styleId="CabealhodoSumrio">
    <w:name w:val="TOC Heading"/>
    <w:basedOn w:val="Ttulo1"/>
    <w:next w:val="Normal"/>
    <w:uiPriority w:val="39"/>
    <w:unhideWhenUsed/>
    <w:qFormat/>
    <w:rsid w:val="00AB0E98"/>
    <w:pPr>
      <w:outlineLvl w:val="9"/>
    </w:pPr>
  </w:style>
  <w:style w:type="paragraph" w:styleId="Sumrio2">
    <w:name w:val="toc 2"/>
    <w:basedOn w:val="Normal"/>
    <w:next w:val="Normal"/>
    <w:autoRedefine/>
    <w:uiPriority w:val="39"/>
    <w:unhideWhenUsed/>
    <w:qFormat/>
    <w:rsid w:val="00AB0E98"/>
    <w:pPr>
      <w:spacing w:after="100"/>
      <w:ind w:left="220"/>
    </w:pPr>
  </w:style>
  <w:style w:type="paragraph" w:styleId="Sumrio1">
    <w:name w:val="toc 1"/>
    <w:basedOn w:val="Normal"/>
    <w:next w:val="Normal"/>
    <w:autoRedefine/>
    <w:uiPriority w:val="39"/>
    <w:unhideWhenUsed/>
    <w:qFormat/>
    <w:rsid w:val="00AB0E98"/>
    <w:pPr>
      <w:spacing w:after="100"/>
    </w:pPr>
  </w:style>
  <w:style w:type="paragraph" w:styleId="Sumrio3">
    <w:name w:val="toc 3"/>
    <w:basedOn w:val="Normal"/>
    <w:next w:val="Normal"/>
    <w:autoRedefine/>
    <w:uiPriority w:val="39"/>
    <w:unhideWhenUsed/>
    <w:qFormat/>
    <w:rsid w:val="00B177C3"/>
    <w:pPr>
      <w:spacing w:after="0" w:line="240" w:lineRule="auto"/>
      <w:ind w:left="446"/>
    </w:pPr>
    <w:rPr>
      <w:rFonts w:ascii="Arial" w:hAnsi="Arial" w:cs="Arial"/>
      <w:b/>
      <w:sz w:val="24"/>
      <w:szCs w:val="24"/>
    </w:rPr>
  </w:style>
  <w:style w:type="paragraph" w:styleId="NormalWeb">
    <w:name w:val="Normal (Web)"/>
    <w:basedOn w:val="Normal"/>
    <w:uiPriority w:val="99"/>
    <w:unhideWhenUsed/>
    <w:rsid w:val="0049362D"/>
    <w:pPr>
      <w:spacing w:before="100" w:beforeAutospacing="1" w:after="100" w:afterAutospacing="1" w:line="240" w:lineRule="auto"/>
    </w:pPr>
    <w:rPr>
      <w:rFonts w:ascii="Times New Roman" w:hAnsi="Times New Roman" w:cs="Times New Roman"/>
      <w:sz w:val="24"/>
      <w:szCs w:val="24"/>
    </w:rPr>
  </w:style>
  <w:style w:type="character" w:customStyle="1" w:styleId="Ttulo2Char">
    <w:name w:val="Título 2 Char"/>
    <w:basedOn w:val="Fontepargpadro"/>
    <w:link w:val="Ttulo2"/>
    <w:uiPriority w:val="9"/>
    <w:rsid w:val="00791635"/>
    <w:rPr>
      <w:rFonts w:ascii="Arial" w:eastAsiaTheme="majorEastAsia" w:hAnsi="Arial" w:cstheme="majorBidi"/>
      <w:b/>
      <w:bCs/>
      <w:sz w:val="24"/>
      <w:szCs w:val="26"/>
    </w:rPr>
  </w:style>
  <w:style w:type="character" w:styleId="HiperlinkVisitado">
    <w:name w:val="FollowedHyperlink"/>
    <w:basedOn w:val="Fontepargpadro"/>
    <w:uiPriority w:val="99"/>
    <w:semiHidden/>
    <w:unhideWhenUsed/>
    <w:rsid w:val="00293855"/>
    <w:rPr>
      <w:color w:val="800080" w:themeColor="followedHyperlink"/>
      <w:u w:val="single"/>
    </w:rPr>
  </w:style>
  <w:style w:type="character" w:customStyle="1" w:styleId="apple-converted-space">
    <w:name w:val="apple-converted-space"/>
    <w:basedOn w:val="Fontepargpadro"/>
    <w:rsid w:val="00266142"/>
  </w:style>
  <w:style w:type="character" w:customStyle="1" w:styleId="titulo">
    <w:name w:val="titulo"/>
    <w:basedOn w:val="Fontepargpadro"/>
    <w:rsid w:val="002A2FB8"/>
  </w:style>
  <w:style w:type="character" w:customStyle="1" w:styleId="article-title">
    <w:name w:val="article-title"/>
    <w:basedOn w:val="Fontepargpadro"/>
    <w:rsid w:val="002A2FB8"/>
  </w:style>
  <w:style w:type="table" w:styleId="Tabelacomgrade">
    <w:name w:val="Table Grid"/>
    <w:basedOn w:val="Tabelanormal"/>
    <w:uiPriority w:val="39"/>
    <w:rsid w:val="00A046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doEspaoReservado">
    <w:name w:val="Placeholder Text"/>
    <w:basedOn w:val="Fontepargpadro"/>
    <w:uiPriority w:val="99"/>
    <w:semiHidden/>
    <w:rsid w:val="00A04663"/>
    <w:rPr>
      <w:color w:val="808080"/>
    </w:rPr>
  </w:style>
  <w:style w:type="character" w:styleId="Forte">
    <w:name w:val="Strong"/>
    <w:basedOn w:val="Fontepargpadro"/>
    <w:uiPriority w:val="22"/>
    <w:qFormat/>
    <w:rsid w:val="00967684"/>
    <w:rPr>
      <w:b/>
      <w:bCs/>
    </w:rPr>
  </w:style>
  <w:style w:type="paragraph" w:styleId="Textodenotaderodap">
    <w:name w:val="footnote text"/>
    <w:basedOn w:val="Normal"/>
    <w:link w:val="TextodenotaderodapChar"/>
    <w:uiPriority w:val="99"/>
    <w:semiHidden/>
    <w:unhideWhenUsed/>
    <w:rsid w:val="005F2A2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5F2A20"/>
    <w:rPr>
      <w:sz w:val="20"/>
      <w:szCs w:val="20"/>
    </w:rPr>
  </w:style>
  <w:style w:type="character" w:styleId="Refdenotaderodap">
    <w:name w:val="footnote reference"/>
    <w:basedOn w:val="Fontepargpadro"/>
    <w:uiPriority w:val="99"/>
    <w:semiHidden/>
    <w:unhideWhenUsed/>
    <w:rsid w:val="005F2A2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791635"/>
    <w:pPr>
      <w:keepNext/>
      <w:keepLines/>
      <w:spacing w:before="480" w:after="0"/>
      <w:outlineLvl w:val="0"/>
    </w:pPr>
    <w:rPr>
      <w:rFonts w:ascii="Arial" w:eastAsiaTheme="majorEastAsia" w:hAnsi="Arial" w:cstheme="majorBidi"/>
      <w:b/>
      <w:bCs/>
      <w:sz w:val="28"/>
      <w:szCs w:val="28"/>
    </w:rPr>
  </w:style>
  <w:style w:type="paragraph" w:styleId="Ttulo2">
    <w:name w:val="heading 2"/>
    <w:basedOn w:val="Normal"/>
    <w:next w:val="Normal"/>
    <w:link w:val="Ttulo2Char"/>
    <w:uiPriority w:val="9"/>
    <w:unhideWhenUsed/>
    <w:qFormat/>
    <w:rsid w:val="00791635"/>
    <w:pPr>
      <w:keepNext/>
      <w:keepLines/>
      <w:spacing w:before="200" w:after="0"/>
      <w:outlineLvl w:val="1"/>
    </w:pPr>
    <w:rPr>
      <w:rFonts w:ascii="Arial" w:eastAsiaTheme="majorEastAsia" w:hAnsi="Arial" w:cstheme="majorBidi"/>
      <w:b/>
      <w:bCs/>
      <w:sz w:val="24"/>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430728"/>
    <w:rPr>
      <w:color w:val="0000FF" w:themeColor="hyperlink"/>
      <w:u w:val="single"/>
    </w:rPr>
  </w:style>
  <w:style w:type="paragraph" w:styleId="Cabealho">
    <w:name w:val="header"/>
    <w:basedOn w:val="Normal"/>
    <w:link w:val="CabealhoChar"/>
    <w:uiPriority w:val="99"/>
    <w:unhideWhenUsed/>
    <w:rsid w:val="008426E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426E2"/>
  </w:style>
  <w:style w:type="paragraph" w:styleId="Rodap">
    <w:name w:val="footer"/>
    <w:basedOn w:val="Normal"/>
    <w:link w:val="RodapChar"/>
    <w:uiPriority w:val="99"/>
    <w:unhideWhenUsed/>
    <w:rsid w:val="008426E2"/>
    <w:pPr>
      <w:tabs>
        <w:tab w:val="center" w:pos="4252"/>
        <w:tab w:val="right" w:pos="8504"/>
      </w:tabs>
      <w:spacing w:after="0" w:line="240" w:lineRule="auto"/>
    </w:pPr>
  </w:style>
  <w:style w:type="character" w:customStyle="1" w:styleId="RodapChar">
    <w:name w:val="Rodapé Char"/>
    <w:basedOn w:val="Fontepargpadro"/>
    <w:link w:val="Rodap"/>
    <w:uiPriority w:val="99"/>
    <w:rsid w:val="008426E2"/>
  </w:style>
  <w:style w:type="paragraph" w:styleId="Textodebalo">
    <w:name w:val="Balloon Text"/>
    <w:basedOn w:val="Normal"/>
    <w:link w:val="TextodebaloChar"/>
    <w:uiPriority w:val="99"/>
    <w:semiHidden/>
    <w:unhideWhenUsed/>
    <w:rsid w:val="009106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106A9"/>
    <w:rPr>
      <w:rFonts w:ascii="Tahoma" w:hAnsi="Tahoma" w:cs="Tahoma"/>
      <w:sz w:val="16"/>
      <w:szCs w:val="16"/>
    </w:rPr>
  </w:style>
  <w:style w:type="paragraph" w:styleId="PargrafodaLista">
    <w:name w:val="List Paragraph"/>
    <w:basedOn w:val="Normal"/>
    <w:uiPriority w:val="34"/>
    <w:qFormat/>
    <w:rsid w:val="0051317E"/>
    <w:pPr>
      <w:ind w:left="720"/>
      <w:contextualSpacing/>
    </w:pPr>
  </w:style>
  <w:style w:type="character" w:customStyle="1" w:styleId="Ttulo1Char">
    <w:name w:val="Título 1 Char"/>
    <w:basedOn w:val="Fontepargpadro"/>
    <w:link w:val="Ttulo1"/>
    <w:uiPriority w:val="9"/>
    <w:rsid w:val="00791635"/>
    <w:rPr>
      <w:rFonts w:ascii="Arial" w:eastAsiaTheme="majorEastAsia" w:hAnsi="Arial" w:cstheme="majorBidi"/>
      <w:b/>
      <w:bCs/>
      <w:sz w:val="28"/>
      <w:szCs w:val="28"/>
    </w:rPr>
  </w:style>
  <w:style w:type="paragraph" w:styleId="CabealhodoSumrio">
    <w:name w:val="TOC Heading"/>
    <w:basedOn w:val="Ttulo1"/>
    <w:next w:val="Normal"/>
    <w:uiPriority w:val="39"/>
    <w:unhideWhenUsed/>
    <w:qFormat/>
    <w:rsid w:val="00AB0E98"/>
    <w:pPr>
      <w:outlineLvl w:val="9"/>
    </w:pPr>
  </w:style>
  <w:style w:type="paragraph" w:styleId="Sumrio2">
    <w:name w:val="toc 2"/>
    <w:basedOn w:val="Normal"/>
    <w:next w:val="Normal"/>
    <w:autoRedefine/>
    <w:uiPriority w:val="39"/>
    <w:unhideWhenUsed/>
    <w:qFormat/>
    <w:rsid w:val="00AB0E98"/>
    <w:pPr>
      <w:spacing w:after="100"/>
      <w:ind w:left="220"/>
    </w:pPr>
  </w:style>
  <w:style w:type="paragraph" w:styleId="Sumrio1">
    <w:name w:val="toc 1"/>
    <w:basedOn w:val="Normal"/>
    <w:next w:val="Normal"/>
    <w:autoRedefine/>
    <w:uiPriority w:val="39"/>
    <w:unhideWhenUsed/>
    <w:qFormat/>
    <w:rsid w:val="00AB0E98"/>
    <w:pPr>
      <w:spacing w:after="100"/>
    </w:pPr>
  </w:style>
  <w:style w:type="paragraph" w:styleId="Sumrio3">
    <w:name w:val="toc 3"/>
    <w:basedOn w:val="Normal"/>
    <w:next w:val="Normal"/>
    <w:autoRedefine/>
    <w:uiPriority w:val="39"/>
    <w:unhideWhenUsed/>
    <w:qFormat/>
    <w:rsid w:val="00B177C3"/>
    <w:pPr>
      <w:spacing w:after="0" w:line="240" w:lineRule="auto"/>
      <w:ind w:left="446"/>
    </w:pPr>
    <w:rPr>
      <w:rFonts w:ascii="Arial" w:hAnsi="Arial" w:cs="Arial"/>
      <w:b/>
      <w:sz w:val="24"/>
      <w:szCs w:val="24"/>
    </w:rPr>
  </w:style>
  <w:style w:type="paragraph" w:styleId="NormalWeb">
    <w:name w:val="Normal (Web)"/>
    <w:basedOn w:val="Normal"/>
    <w:uiPriority w:val="99"/>
    <w:unhideWhenUsed/>
    <w:rsid w:val="0049362D"/>
    <w:pPr>
      <w:spacing w:before="100" w:beforeAutospacing="1" w:after="100" w:afterAutospacing="1" w:line="240" w:lineRule="auto"/>
    </w:pPr>
    <w:rPr>
      <w:rFonts w:ascii="Times New Roman" w:hAnsi="Times New Roman" w:cs="Times New Roman"/>
      <w:sz w:val="24"/>
      <w:szCs w:val="24"/>
    </w:rPr>
  </w:style>
  <w:style w:type="character" w:customStyle="1" w:styleId="Ttulo2Char">
    <w:name w:val="Título 2 Char"/>
    <w:basedOn w:val="Fontepargpadro"/>
    <w:link w:val="Ttulo2"/>
    <w:uiPriority w:val="9"/>
    <w:rsid w:val="00791635"/>
    <w:rPr>
      <w:rFonts w:ascii="Arial" w:eastAsiaTheme="majorEastAsia" w:hAnsi="Arial" w:cstheme="majorBidi"/>
      <w:b/>
      <w:bCs/>
      <w:sz w:val="24"/>
      <w:szCs w:val="26"/>
    </w:rPr>
  </w:style>
  <w:style w:type="character" w:styleId="HiperlinkVisitado">
    <w:name w:val="FollowedHyperlink"/>
    <w:basedOn w:val="Fontepargpadro"/>
    <w:uiPriority w:val="99"/>
    <w:semiHidden/>
    <w:unhideWhenUsed/>
    <w:rsid w:val="00293855"/>
    <w:rPr>
      <w:color w:val="800080" w:themeColor="followedHyperlink"/>
      <w:u w:val="single"/>
    </w:rPr>
  </w:style>
  <w:style w:type="character" w:customStyle="1" w:styleId="apple-converted-space">
    <w:name w:val="apple-converted-space"/>
    <w:basedOn w:val="Fontepargpadro"/>
    <w:rsid w:val="00266142"/>
  </w:style>
  <w:style w:type="character" w:customStyle="1" w:styleId="titulo">
    <w:name w:val="titulo"/>
    <w:basedOn w:val="Fontepargpadro"/>
    <w:rsid w:val="002A2FB8"/>
  </w:style>
  <w:style w:type="character" w:customStyle="1" w:styleId="article-title">
    <w:name w:val="article-title"/>
    <w:basedOn w:val="Fontepargpadro"/>
    <w:rsid w:val="002A2FB8"/>
  </w:style>
  <w:style w:type="table" w:styleId="Tabelacomgrade">
    <w:name w:val="Table Grid"/>
    <w:basedOn w:val="Tabelanormal"/>
    <w:uiPriority w:val="39"/>
    <w:rsid w:val="00A046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doEspaoReservado">
    <w:name w:val="Placeholder Text"/>
    <w:basedOn w:val="Fontepargpadro"/>
    <w:uiPriority w:val="99"/>
    <w:semiHidden/>
    <w:rsid w:val="00A04663"/>
    <w:rPr>
      <w:color w:val="808080"/>
    </w:rPr>
  </w:style>
  <w:style w:type="character" w:styleId="Forte">
    <w:name w:val="Strong"/>
    <w:basedOn w:val="Fontepargpadro"/>
    <w:uiPriority w:val="22"/>
    <w:qFormat/>
    <w:rsid w:val="00967684"/>
    <w:rPr>
      <w:b/>
      <w:bCs/>
    </w:rPr>
  </w:style>
  <w:style w:type="paragraph" w:styleId="Textodenotaderodap">
    <w:name w:val="footnote text"/>
    <w:basedOn w:val="Normal"/>
    <w:link w:val="TextodenotaderodapChar"/>
    <w:uiPriority w:val="99"/>
    <w:semiHidden/>
    <w:unhideWhenUsed/>
    <w:rsid w:val="005F2A2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5F2A20"/>
    <w:rPr>
      <w:sz w:val="20"/>
      <w:szCs w:val="20"/>
    </w:rPr>
  </w:style>
  <w:style w:type="character" w:styleId="Refdenotaderodap">
    <w:name w:val="footnote reference"/>
    <w:basedOn w:val="Fontepargpadro"/>
    <w:uiPriority w:val="99"/>
    <w:semiHidden/>
    <w:unhideWhenUsed/>
    <w:rsid w:val="005F2A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610102">
      <w:bodyDiv w:val="1"/>
      <w:marLeft w:val="0"/>
      <w:marRight w:val="0"/>
      <w:marTop w:val="0"/>
      <w:marBottom w:val="0"/>
      <w:divBdr>
        <w:top w:val="none" w:sz="0" w:space="0" w:color="auto"/>
        <w:left w:val="none" w:sz="0" w:space="0" w:color="auto"/>
        <w:bottom w:val="none" w:sz="0" w:space="0" w:color="auto"/>
        <w:right w:val="none" w:sz="0" w:space="0" w:color="auto"/>
      </w:divBdr>
    </w:div>
    <w:div w:id="129523410">
      <w:bodyDiv w:val="1"/>
      <w:marLeft w:val="0"/>
      <w:marRight w:val="0"/>
      <w:marTop w:val="0"/>
      <w:marBottom w:val="0"/>
      <w:divBdr>
        <w:top w:val="none" w:sz="0" w:space="0" w:color="auto"/>
        <w:left w:val="none" w:sz="0" w:space="0" w:color="auto"/>
        <w:bottom w:val="none" w:sz="0" w:space="0" w:color="auto"/>
        <w:right w:val="none" w:sz="0" w:space="0" w:color="auto"/>
      </w:divBdr>
    </w:div>
    <w:div w:id="184759129">
      <w:bodyDiv w:val="1"/>
      <w:marLeft w:val="0"/>
      <w:marRight w:val="0"/>
      <w:marTop w:val="0"/>
      <w:marBottom w:val="0"/>
      <w:divBdr>
        <w:top w:val="none" w:sz="0" w:space="0" w:color="auto"/>
        <w:left w:val="none" w:sz="0" w:space="0" w:color="auto"/>
        <w:bottom w:val="none" w:sz="0" w:space="0" w:color="auto"/>
        <w:right w:val="none" w:sz="0" w:space="0" w:color="auto"/>
      </w:divBdr>
    </w:div>
    <w:div w:id="236787219">
      <w:bodyDiv w:val="1"/>
      <w:marLeft w:val="0"/>
      <w:marRight w:val="0"/>
      <w:marTop w:val="0"/>
      <w:marBottom w:val="0"/>
      <w:divBdr>
        <w:top w:val="none" w:sz="0" w:space="0" w:color="auto"/>
        <w:left w:val="none" w:sz="0" w:space="0" w:color="auto"/>
        <w:bottom w:val="none" w:sz="0" w:space="0" w:color="auto"/>
        <w:right w:val="none" w:sz="0" w:space="0" w:color="auto"/>
      </w:divBdr>
    </w:div>
    <w:div w:id="345178759">
      <w:bodyDiv w:val="1"/>
      <w:marLeft w:val="0"/>
      <w:marRight w:val="0"/>
      <w:marTop w:val="0"/>
      <w:marBottom w:val="0"/>
      <w:divBdr>
        <w:top w:val="none" w:sz="0" w:space="0" w:color="auto"/>
        <w:left w:val="none" w:sz="0" w:space="0" w:color="auto"/>
        <w:bottom w:val="none" w:sz="0" w:space="0" w:color="auto"/>
        <w:right w:val="none" w:sz="0" w:space="0" w:color="auto"/>
      </w:divBdr>
    </w:div>
    <w:div w:id="485587540">
      <w:bodyDiv w:val="1"/>
      <w:marLeft w:val="0"/>
      <w:marRight w:val="0"/>
      <w:marTop w:val="0"/>
      <w:marBottom w:val="0"/>
      <w:divBdr>
        <w:top w:val="none" w:sz="0" w:space="0" w:color="auto"/>
        <w:left w:val="none" w:sz="0" w:space="0" w:color="auto"/>
        <w:bottom w:val="none" w:sz="0" w:space="0" w:color="auto"/>
        <w:right w:val="none" w:sz="0" w:space="0" w:color="auto"/>
      </w:divBdr>
    </w:div>
    <w:div w:id="865405718">
      <w:bodyDiv w:val="1"/>
      <w:marLeft w:val="0"/>
      <w:marRight w:val="0"/>
      <w:marTop w:val="0"/>
      <w:marBottom w:val="0"/>
      <w:divBdr>
        <w:top w:val="none" w:sz="0" w:space="0" w:color="auto"/>
        <w:left w:val="none" w:sz="0" w:space="0" w:color="auto"/>
        <w:bottom w:val="none" w:sz="0" w:space="0" w:color="auto"/>
        <w:right w:val="none" w:sz="0" w:space="0" w:color="auto"/>
      </w:divBdr>
    </w:div>
    <w:div w:id="1114178764">
      <w:bodyDiv w:val="1"/>
      <w:marLeft w:val="0"/>
      <w:marRight w:val="0"/>
      <w:marTop w:val="0"/>
      <w:marBottom w:val="0"/>
      <w:divBdr>
        <w:top w:val="none" w:sz="0" w:space="0" w:color="auto"/>
        <w:left w:val="none" w:sz="0" w:space="0" w:color="auto"/>
        <w:bottom w:val="none" w:sz="0" w:space="0" w:color="auto"/>
        <w:right w:val="none" w:sz="0" w:space="0" w:color="auto"/>
      </w:divBdr>
    </w:div>
    <w:div w:id="1149980519">
      <w:bodyDiv w:val="1"/>
      <w:marLeft w:val="0"/>
      <w:marRight w:val="0"/>
      <w:marTop w:val="0"/>
      <w:marBottom w:val="0"/>
      <w:divBdr>
        <w:top w:val="none" w:sz="0" w:space="0" w:color="auto"/>
        <w:left w:val="none" w:sz="0" w:space="0" w:color="auto"/>
        <w:bottom w:val="none" w:sz="0" w:space="0" w:color="auto"/>
        <w:right w:val="none" w:sz="0" w:space="0" w:color="auto"/>
      </w:divBdr>
    </w:div>
    <w:div w:id="1214656972">
      <w:bodyDiv w:val="1"/>
      <w:marLeft w:val="0"/>
      <w:marRight w:val="0"/>
      <w:marTop w:val="0"/>
      <w:marBottom w:val="0"/>
      <w:divBdr>
        <w:top w:val="none" w:sz="0" w:space="0" w:color="auto"/>
        <w:left w:val="none" w:sz="0" w:space="0" w:color="auto"/>
        <w:bottom w:val="none" w:sz="0" w:space="0" w:color="auto"/>
        <w:right w:val="none" w:sz="0" w:space="0" w:color="auto"/>
      </w:divBdr>
    </w:div>
    <w:div w:id="1216040233">
      <w:bodyDiv w:val="1"/>
      <w:marLeft w:val="0"/>
      <w:marRight w:val="0"/>
      <w:marTop w:val="0"/>
      <w:marBottom w:val="0"/>
      <w:divBdr>
        <w:top w:val="none" w:sz="0" w:space="0" w:color="auto"/>
        <w:left w:val="none" w:sz="0" w:space="0" w:color="auto"/>
        <w:bottom w:val="none" w:sz="0" w:space="0" w:color="auto"/>
        <w:right w:val="none" w:sz="0" w:space="0" w:color="auto"/>
      </w:divBdr>
      <w:divsChild>
        <w:div w:id="1069838983">
          <w:marLeft w:val="547"/>
          <w:marRight w:val="0"/>
          <w:marTop w:val="72"/>
          <w:marBottom w:val="0"/>
          <w:divBdr>
            <w:top w:val="none" w:sz="0" w:space="0" w:color="auto"/>
            <w:left w:val="none" w:sz="0" w:space="0" w:color="auto"/>
            <w:bottom w:val="none" w:sz="0" w:space="0" w:color="auto"/>
            <w:right w:val="none" w:sz="0" w:space="0" w:color="auto"/>
          </w:divBdr>
        </w:div>
      </w:divsChild>
    </w:div>
    <w:div w:id="1271013654">
      <w:bodyDiv w:val="1"/>
      <w:marLeft w:val="0"/>
      <w:marRight w:val="0"/>
      <w:marTop w:val="0"/>
      <w:marBottom w:val="0"/>
      <w:divBdr>
        <w:top w:val="none" w:sz="0" w:space="0" w:color="auto"/>
        <w:left w:val="none" w:sz="0" w:space="0" w:color="auto"/>
        <w:bottom w:val="none" w:sz="0" w:space="0" w:color="auto"/>
        <w:right w:val="none" w:sz="0" w:space="0" w:color="auto"/>
      </w:divBdr>
    </w:div>
    <w:div w:id="1495144479">
      <w:bodyDiv w:val="1"/>
      <w:marLeft w:val="0"/>
      <w:marRight w:val="0"/>
      <w:marTop w:val="0"/>
      <w:marBottom w:val="0"/>
      <w:divBdr>
        <w:top w:val="none" w:sz="0" w:space="0" w:color="auto"/>
        <w:left w:val="none" w:sz="0" w:space="0" w:color="auto"/>
        <w:bottom w:val="none" w:sz="0" w:space="0" w:color="auto"/>
        <w:right w:val="none" w:sz="0" w:space="0" w:color="auto"/>
      </w:divBdr>
      <w:divsChild>
        <w:div w:id="864249779">
          <w:marLeft w:val="547"/>
          <w:marRight w:val="0"/>
          <w:marTop w:val="72"/>
          <w:marBottom w:val="0"/>
          <w:divBdr>
            <w:top w:val="none" w:sz="0" w:space="0" w:color="auto"/>
            <w:left w:val="none" w:sz="0" w:space="0" w:color="auto"/>
            <w:bottom w:val="none" w:sz="0" w:space="0" w:color="auto"/>
            <w:right w:val="none" w:sz="0" w:space="0" w:color="auto"/>
          </w:divBdr>
        </w:div>
      </w:divsChild>
    </w:div>
    <w:div w:id="1538081250">
      <w:bodyDiv w:val="1"/>
      <w:marLeft w:val="0"/>
      <w:marRight w:val="0"/>
      <w:marTop w:val="0"/>
      <w:marBottom w:val="0"/>
      <w:divBdr>
        <w:top w:val="none" w:sz="0" w:space="0" w:color="auto"/>
        <w:left w:val="none" w:sz="0" w:space="0" w:color="auto"/>
        <w:bottom w:val="none" w:sz="0" w:space="0" w:color="auto"/>
        <w:right w:val="none" w:sz="0" w:space="0" w:color="auto"/>
      </w:divBdr>
    </w:div>
    <w:div w:id="1544518868">
      <w:bodyDiv w:val="1"/>
      <w:marLeft w:val="0"/>
      <w:marRight w:val="0"/>
      <w:marTop w:val="0"/>
      <w:marBottom w:val="0"/>
      <w:divBdr>
        <w:top w:val="none" w:sz="0" w:space="0" w:color="auto"/>
        <w:left w:val="none" w:sz="0" w:space="0" w:color="auto"/>
        <w:bottom w:val="none" w:sz="0" w:space="0" w:color="auto"/>
        <w:right w:val="none" w:sz="0" w:space="0" w:color="auto"/>
      </w:divBdr>
      <w:divsChild>
        <w:div w:id="772820790">
          <w:marLeft w:val="547"/>
          <w:marRight w:val="0"/>
          <w:marTop w:val="72"/>
          <w:marBottom w:val="0"/>
          <w:divBdr>
            <w:top w:val="none" w:sz="0" w:space="0" w:color="auto"/>
            <w:left w:val="none" w:sz="0" w:space="0" w:color="auto"/>
            <w:bottom w:val="none" w:sz="0" w:space="0" w:color="auto"/>
            <w:right w:val="none" w:sz="0" w:space="0" w:color="auto"/>
          </w:divBdr>
        </w:div>
      </w:divsChild>
    </w:div>
    <w:div w:id="1627420156">
      <w:bodyDiv w:val="1"/>
      <w:marLeft w:val="0"/>
      <w:marRight w:val="0"/>
      <w:marTop w:val="0"/>
      <w:marBottom w:val="0"/>
      <w:divBdr>
        <w:top w:val="none" w:sz="0" w:space="0" w:color="auto"/>
        <w:left w:val="none" w:sz="0" w:space="0" w:color="auto"/>
        <w:bottom w:val="none" w:sz="0" w:space="0" w:color="auto"/>
        <w:right w:val="none" w:sz="0" w:space="0" w:color="auto"/>
      </w:divBdr>
    </w:div>
    <w:div w:id="1651639139">
      <w:bodyDiv w:val="1"/>
      <w:marLeft w:val="0"/>
      <w:marRight w:val="0"/>
      <w:marTop w:val="0"/>
      <w:marBottom w:val="0"/>
      <w:divBdr>
        <w:top w:val="none" w:sz="0" w:space="0" w:color="auto"/>
        <w:left w:val="none" w:sz="0" w:space="0" w:color="auto"/>
        <w:bottom w:val="none" w:sz="0" w:space="0" w:color="auto"/>
        <w:right w:val="none" w:sz="0" w:space="0" w:color="auto"/>
      </w:divBdr>
    </w:div>
    <w:div w:id="1918860088">
      <w:bodyDiv w:val="1"/>
      <w:marLeft w:val="0"/>
      <w:marRight w:val="0"/>
      <w:marTop w:val="0"/>
      <w:marBottom w:val="0"/>
      <w:divBdr>
        <w:top w:val="none" w:sz="0" w:space="0" w:color="auto"/>
        <w:left w:val="none" w:sz="0" w:space="0" w:color="auto"/>
        <w:bottom w:val="none" w:sz="0" w:space="0" w:color="auto"/>
        <w:right w:val="none" w:sz="0" w:space="0" w:color="auto"/>
      </w:divBdr>
    </w:div>
    <w:div w:id="2097894066">
      <w:bodyDiv w:val="1"/>
      <w:marLeft w:val="0"/>
      <w:marRight w:val="0"/>
      <w:marTop w:val="0"/>
      <w:marBottom w:val="0"/>
      <w:divBdr>
        <w:top w:val="none" w:sz="0" w:space="0" w:color="auto"/>
        <w:left w:val="none" w:sz="0" w:space="0" w:color="auto"/>
        <w:bottom w:val="none" w:sz="0" w:space="0" w:color="auto"/>
        <w:right w:val="none" w:sz="0" w:space="0" w:color="auto"/>
      </w:divBdr>
    </w:div>
    <w:div w:id="210738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www.estadao.com.br/noticias/impresso,ensino-pesquisa--e-extensao-universitaria-,793617,0.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www.hottopos.com/videtur15/dante.htm" TargetMode="External"/><Relationship Id="rId2" Type="http://schemas.openxmlformats.org/officeDocument/2006/relationships/numbering" Target="numbering.xml"/><Relationship Id="rId16" Type="http://schemas.openxmlformats.org/officeDocument/2006/relationships/hyperlink" Target="http://www.pr5.ufrj.br/doc.gtflex-revisado.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hyperlink" Target="http://blogdasbi.blogspot.com.br/2012/01/reprodutibilidade-em-discussao.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45330-6B03-4076-BAE0-D53F6ECA7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10600</Words>
  <Characters>57243</Characters>
  <Application>Microsoft Office Word</Application>
  <DocSecurity>0</DocSecurity>
  <Lines>477</Lines>
  <Paragraphs>135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67708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Cássio</dc:creator>
  <cp:lastModifiedBy>wendel</cp:lastModifiedBy>
  <cp:revision>2</cp:revision>
  <cp:lastPrinted>2012-06-13T11:39:00Z</cp:lastPrinted>
  <dcterms:created xsi:type="dcterms:W3CDTF">2013-07-09T16:56:00Z</dcterms:created>
  <dcterms:modified xsi:type="dcterms:W3CDTF">2013-07-09T16:56:00Z</dcterms:modified>
</cp:coreProperties>
</file>